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E" w:rsidRDefault="001D1E1E" w:rsidP="001D1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1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волейболу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E1E" w:rsidRDefault="001D1E1E" w:rsidP="001D1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спортивно-оздоровительный этап</w:t>
      </w:r>
    </w:p>
    <w:p w:rsidR="001D1E1E" w:rsidRPr="001D1E1E" w:rsidRDefault="001D1E1E" w:rsidP="001D1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25" w:rsidRPr="006305A0" w:rsidRDefault="001D1E1E" w:rsidP="000F49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4925" w:rsidRPr="006305A0">
        <w:rPr>
          <w:rFonts w:ascii="Times New Roman" w:hAnsi="Times New Roman" w:cs="Times New Roman"/>
          <w:sz w:val="24"/>
          <w:szCs w:val="24"/>
        </w:rPr>
        <w:t>Рабочая программа по волейболу для спортивно-оздоровительного этапа в области физической культуры и спорта со сро</w:t>
      </w:r>
      <w:r w:rsidR="000F4925">
        <w:rPr>
          <w:rFonts w:ascii="Times New Roman" w:hAnsi="Times New Roman" w:cs="Times New Roman"/>
          <w:sz w:val="24"/>
          <w:szCs w:val="24"/>
        </w:rPr>
        <w:t>ком реализации</w:t>
      </w:r>
      <w:r w:rsidR="00456BBD">
        <w:rPr>
          <w:rFonts w:ascii="Times New Roman" w:hAnsi="Times New Roman" w:cs="Times New Roman"/>
          <w:sz w:val="24"/>
          <w:szCs w:val="24"/>
        </w:rPr>
        <w:t xml:space="preserve"> от 1 года</w:t>
      </w:r>
      <w:r w:rsidR="000F4925">
        <w:rPr>
          <w:rFonts w:ascii="Times New Roman" w:hAnsi="Times New Roman" w:cs="Times New Roman"/>
          <w:sz w:val="24"/>
          <w:szCs w:val="24"/>
        </w:rPr>
        <w:t xml:space="preserve"> до </w:t>
      </w:r>
      <w:r w:rsidR="00456BBD">
        <w:rPr>
          <w:rFonts w:ascii="Times New Roman" w:hAnsi="Times New Roman" w:cs="Times New Roman"/>
          <w:sz w:val="24"/>
          <w:szCs w:val="24"/>
        </w:rPr>
        <w:t>3 лет</w:t>
      </w:r>
      <w:r w:rsidR="000F4925">
        <w:rPr>
          <w:rFonts w:ascii="Times New Roman" w:hAnsi="Times New Roman" w:cs="Times New Roman"/>
          <w:sz w:val="24"/>
          <w:szCs w:val="24"/>
        </w:rPr>
        <w:t>,</w:t>
      </w:r>
      <w:r w:rsidR="000F4925" w:rsidRPr="006305A0">
        <w:rPr>
          <w:rFonts w:ascii="Times New Roman" w:hAnsi="Times New Roman" w:cs="Times New Roman"/>
          <w:sz w:val="24"/>
          <w:szCs w:val="24"/>
        </w:rPr>
        <w:t xml:space="preserve"> </w:t>
      </w:r>
      <w:r w:rsidR="00456BBD">
        <w:rPr>
          <w:rFonts w:ascii="Times New Roman" w:hAnsi="Times New Roman" w:cs="Times New Roman"/>
          <w:sz w:val="24"/>
          <w:szCs w:val="24"/>
        </w:rPr>
        <w:t xml:space="preserve"> возраст обучающихся</w:t>
      </w:r>
      <w:r w:rsidR="000F4925" w:rsidRPr="006305A0">
        <w:rPr>
          <w:rFonts w:ascii="Times New Roman" w:hAnsi="Times New Roman" w:cs="Times New Roman"/>
          <w:sz w:val="24"/>
          <w:szCs w:val="24"/>
        </w:rPr>
        <w:t xml:space="preserve"> от </w:t>
      </w:r>
      <w:r w:rsidR="00456BBD">
        <w:rPr>
          <w:rFonts w:ascii="Times New Roman" w:hAnsi="Times New Roman" w:cs="Times New Roman"/>
          <w:sz w:val="24"/>
          <w:szCs w:val="24"/>
        </w:rPr>
        <w:t>12</w:t>
      </w:r>
      <w:r w:rsidR="000F4925" w:rsidRPr="006305A0">
        <w:rPr>
          <w:rFonts w:ascii="Times New Roman" w:hAnsi="Times New Roman" w:cs="Times New Roman"/>
          <w:sz w:val="24"/>
          <w:szCs w:val="24"/>
        </w:rPr>
        <w:t xml:space="preserve"> до </w:t>
      </w:r>
      <w:r w:rsidR="00456BBD">
        <w:rPr>
          <w:rFonts w:ascii="Times New Roman" w:hAnsi="Times New Roman" w:cs="Times New Roman"/>
          <w:sz w:val="24"/>
          <w:szCs w:val="24"/>
        </w:rPr>
        <w:t>14</w:t>
      </w:r>
      <w:r w:rsidR="000F4925" w:rsidRPr="006305A0">
        <w:rPr>
          <w:rFonts w:ascii="Times New Roman" w:hAnsi="Times New Roman" w:cs="Times New Roman"/>
          <w:sz w:val="24"/>
          <w:szCs w:val="24"/>
        </w:rPr>
        <w:t xml:space="preserve"> лет.     </w:t>
      </w:r>
    </w:p>
    <w:p w:rsidR="000F4925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Законом Российской Федерации от 29 декабря 2012 г. № 273 «Об образовании в Российской Федерации», </w:t>
      </w:r>
      <w:r w:rsidRPr="006305A0">
        <w:rPr>
          <w:rFonts w:ascii="Times New Roman" w:hAnsi="Times New Roman" w:cs="Times New Roman"/>
          <w:bCs/>
          <w:sz w:val="24"/>
          <w:szCs w:val="24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 государственной программы Республики Карелия «Развитие образования в Республике Карелия»</w:t>
      </w:r>
      <w:r w:rsidRPr="006305A0">
        <w:rPr>
          <w:rFonts w:ascii="Times New Roman" w:hAnsi="Times New Roman" w:cs="Times New Roman"/>
          <w:sz w:val="24"/>
          <w:szCs w:val="24"/>
        </w:rPr>
        <w:t xml:space="preserve"> на 2014-2020 годы</w:t>
      </w:r>
      <w:r w:rsidRPr="006305A0">
        <w:rPr>
          <w:rFonts w:ascii="Times New Roman" w:hAnsi="Times New Roman" w:cs="Times New Roman"/>
          <w:bCs/>
          <w:sz w:val="24"/>
          <w:szCs w:val="24"/>
        </w:rPr>
        <w:t xml:space="preserve">, утвержденной постановлением Правительства Республики Карелия от 20 июня 2014 года № 196-П; </w:t>
      </w:r>
      <w:r w:rsidRPr="006305A0">
        <w:rPr>
          <w:rFonts w:ascii="Times New Roman" w:hAnsi="Times New Roman" w:cs="Times New Roman"/>
          <w:sz w:val="24"/>
          <w:szCs w:val="24"/>
        </w:rPr>
        <w:t>Федерального закона от 4 декабря 2007 года № 329-ФЗ «О физической культуре и спорте в Российской Федерации»;</w:t>
      </w:r>
      <w:r w:rsidRPr="006305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305A0">
        <w:rPr>
          <w:rFonts w:ascii="Times New Roman" w:hAnsi="Times New Roman" w:cs="Times New Roman"/>
          <w:sz w:val="24"/>
          <w:szCs w:val="24"/>
        </w:rPr>
        <w:t>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6305A0">
        <w:rPr>
          <w:rFonts w:ascii="Times New Roman" w:hAnsi="Times New Roman" w:cs="Times New Roman"/>
          <w:bCs/>
          <w:sz w:val="24"/>
          <w:szCs w:val="24"/>
        </w:rPr>
        <w:t>;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</w:t>
      </w:r>
      <w:proofErr w:type="gramEnd"/>
      <w:r w:rsidRPr="006305A0">
        <w:rPr>
          <w:rFonts w:ascii="Times New Roman" w:hAnsi="Times New Roman" w:cs="Times New Roman"/>
          <w:bCs/>
          <w:sz w:val="24"/>
          <w:szCs w:val="24"/>
        </w:rPr>
        <w:t xml:space="preserve">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</w:t>
      </w:r>
      <w:proofErr w:type="gramStart"/>
      <w:r w:rsidRPr="006305A0">
        <w:rPr>
          <w:rFonts w:ascii="Times New Roman" w:hAnsi="Times New Roman" w:cs="Times New Roman"/>
          <w:bCs/>
          <w:sz w:val="24"/>
          <w:szCs w:val="24"/>
        </w:rPr>
        <w:t>реализующих</w:t>
      </w:r>
      <w:proofErr w:type="gramEnd"/>
      <w:r w:rsidRPr="006305A0">
        <w:rPr>
          <w:rFonts w:ascii="Times New Roman" w:hAnsi="Times New Roman" w:cs="Times New Roman"/>
          <w:bCs/>
          <w:sz w:val="24"/>
          <w:szCs w:val="24"/>
        </w:rPr>
        <w:t xml:space="preserve"> образовательные программы, программы спортивной подготовке в области физической культуры и спорта», </w:t>
      </w:r>
      <w:r w:rsidRPr="006305A0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N 1726-р; </w:t>
      </w:r>
      <w:r w:rsidRPr="006305A0">
        <w:rPr>
          <w:rFonts w:ascii="Times New Roman" w:hAnsi="Times New Roman" w:cs="Times New Roman"/>
          <w:bCs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5A0">
        <w:rPr>
          <w:rFonts w:ascii="Times New Roman" w:hAnsi="Times New Roman" w:cs="Times New Roman"/>
          <w:bCs/>
          <w:sz w:val="24"/>
          <w:szCs w:val="24"/>
        </w:rPr>
        <w:t xml:space="preserve">41 от 04. 07. 2014 г. </w:t>
      </w:r>
    </w:p>
    <w:p w:rsidR="000F4925" w:rsidRPr="006305A0" w:rsidRDefault="000F4925" w:rsidP="000F4925">
      <w:pPr>
        <w:spacing w:line="240" w:lineRule="auto"/>
        <w:ind w:firstLine="539"/>
        <w:jc w:val="both"/>
        <w:rPr>
          <w:rStyle w:val="FontStyle14"/>
          <w:rFonts w:eastAsia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Ухудшение здоровья подрастающего поколения достигло масштабов национальной проблемы. Среди заболеваний наиболее распространены патология верхних дыхательных путей, органов пищеварения, опорно-двигательного аппарата, органов зрения. Особое внимание обращает на себя возрастающее число обучающихся с патологией репродуктивной системы.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>В сложившейся ситуации деятельность по сохранению и укреплению здоровья детей и молодежи должна рассматриваться как условие национальной безопасности и развития российского общества в новом веке.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На состояние здоровья подрастающего поколения влияет целый ряд социально-экономических факторов, в свою очередь нарушения здоровья детей и молодежи негативно сказываются на их способностях к освоению программы общего и профессионального образования и, как следствие, на последующей профессиональной деятельности. С другой стороны, сама система образования в настоящий момент рассматривается как фактор, негативно влияющий на здоровье </w:t>
      </w:r>
      <w:proofErr w:type="gramStart"/>
      <w:r w:rsidRPr="006305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05A0">
        <w:rPr>
          <w:rFonts w:ascii="Times New Roman" w:eastAsia="Times New Roman" w:hAnsi="Times New Roman" w:cs="Times New Roman"/>
          <w:sz w:val="24"/>
          <w:szCs w:val="24"/>
        </w:rPr>
        <w:t>, прежде всего, через неадекватные учебные нагрузки.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>Здоровье – это состояние человеческого организма позволяющее выполнять биологические и социальные функции на оптимальном уровне. Здоровые люди – одно из основных достояний общества, важнейший эмоциональный, социальный и экономический фактор, значение которого в условиях научно-технической революции неуклонно растет.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Вопросы охраны и укрепления здоровья на протяжении последнего десятилетия не оставались без внимания со стороны государства и органов исполнительной власти. Соответствующие действия предпринимались как в законодательной, так и в практической плоскости.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305A0">
        <w:rPr>
          <w:rStyle w:val="FontStyle14"/>
          <w:sz w:val="24"/>
          <w:szCs w:val="24"/>
        </w:rPr>
        <w:t xml:space="preserve">Актуальность данной программы определяется её возможностями удовлетворять запросы </w:t>
      </w:r>
      <w:r w:rsidRPr="006305A0">
        <w:rPr>
          <w:rStyle w:val="FontStyle14"/>
          <w:sz w:val="24"/>
          <w:szCs w:val="24"/>
        </w:rPr>
        <w:lastRenderedPageBreak/>
        <w:t>детей, используя потенциал их свободного времени, опираясь на личностно-ориентированный подход 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дети, занимающиеся спортом с раннего возраста, развиваются быстрее и гармоничнее своих сверстников. Игра – основной вид деятельности, эффективное средство физического воспитания, подготовка к жизни и труду.</w:t>
      </w:r>
    </w:p>
    <w:p w:rsidR="000F4925" w:rsidRPr="006305A0" w:rsidRDefault="000F4925" w:rsidP="000F4925">
      <w:pPr>
        <w:spacing w:after="0" w:line="240" w:lineRule="auto"/>
        <w:ind w:firstLine="420"/>
        <w:jc w:val="both"/>
        <w:rPr>
          <w:rStyle w:val="FontStyle14"/>
          <w:sz w:val="24"/>
          <w:szCs w:val="24"/>
        </w:rPr>
      </w:pPr>
      <w:r w:rsidRPr="006305A0">
        <w:rPr>
          <w:rStyle w:val="FontStyle14"/>
          <w:sz w:val="24"/>
          <w:szCs w:val="24"/>
        </w:rPr>
        <w:t>Новизна программы состоит в своеобразном подходе к подготовке спортсменов и призвана соответствовать приоритетным идеям дополнительного образования. Ребёнку даётся возможность самому определить свой образовательный путь. Достижения и того,  и другого должны расцениваться по шкале их собственных возможностей, а не в сравнении с другими. Обучающийся должен иметь возможность лично принимать участие в конкретной деятельности, направленной на получение им новых знаний и умений, решая при этом жизненно важные для него проблемы, которые могут быть связаны с общением с друзьями, людьми старшего возраста, организацией досуга, поиском повышения своего статуса в группе.</w:t>
      </w:r>
    </w:p>
    <w:p w:rsidR="000F4925" w:rsidRPr="006305A0" w:rsidRDefault="000F4925" w:rsidP="000F4925">
      <w:pPr>
        <w:spacing w:after="0" w:line="240" w:lineRule="auto"/>
        <w:jc w:val="both"/>
        <w:rPr>
          <w:rStyle w:val="FontStyle14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      </w:t>
      </w:r>
      <w:r w:rsidRPr="006305A0">
        <w:rPr>
          <w:rStyle w:val="FontStyle14"/>
          <w:sz w:val="24"/>
          <w:szCs w:val="24"/>
        </w:rPr>
        <w:t xml:space="preserve">Педагогическая целесообразность  программы заключена в разумной достаточности меры педагогического вмешательства, предоставление </w:t>
      </w:r>
      <w:proofErr w:type="gramStart"/>
      <w:r w:rsidRPr="006305A0">
        <w:rPr>
          <w:rStyle w:val="FontStyle14"/>
          <w:sz w:val="24"/>
          <w:szCs w:val="24"/>
        </w:rPr>
        <w:t>обучающимся</w:t>
      </w:r>
      <w:proofErr w:type="gramEnd"/>
      <w:r w:rsidRPr="006305A0">
        <w:rPr>
          <w:rStyle w:val="FontStyle14"/>
          <w:sz w:val="24"/>
          <w:szCs w:val="24"/>
        </w:rPr>
        <w:t xml:space="preserve"> самостоятельности и возможностей для самовыражения и творческого потенциала. Она определена тем, что ориентирует воспитанника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0F4925" w:rsidRPr="006305A0" w:rsidRDefault="000F4925" w:rsidP="000F4925">
      <w:pPr>
        <w:spacing w:after="0" w:line="240" w:lineRule="auto"/>
        <w:ind w:firstLine="420"/>
        <w:jc w:val="both"/>
        <w:rPr>
          <w:rStyle w:val="FontStyle14"/>
          <w:sz w:val="24"/>
          <w:szCs w:val="24"/>
        </w:rPr>
      </w:pPr>
      <w:r w:rsidRPr="006305A0">
        <w:rPr>
          <w:rStyle w:val="FontStyle14"/>
          <w:sz w:val="24"/>
          <w:szCs w:val="24"/>
        </w:rPr>
        <w:t>Содержание данной программы построено с учётом, как общепедагогических принципов обучения, так и основополагающих принципов спортивной подготовки - системность, преемственность, вариативность.</w:t>
      </w:r>
    </w:p>
    <w:p w:rsidR="000F4925" w:rsidRPr="006305A0" w:rsidRDefault="000F4925" w:rsidP="000F4925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>На  спортивно-оздоровительный этап принимаются дети без отклонений или с незначительными отклонениями  в состоянии здоровья.</w:t>
      </w:r>
    </w:p>
    <w:p w:rsidR="000F4925" w:rsidRPr="006305A0" w:rsidRDefault="000F4925" w:rsidP="000F4925">
      <w:pPr>
        <w:pStyle w:val="02"/>
        <w:spacing w:line="240" w:lineRule="auto"/>
        <w:ind w:firstLine="0"/>
      </w:pPr>
      <w:r w:rsidRPr="006305A0">
        <w:t>Цель программы: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-создание необходимых условий для личностного развития, позитивной социализации и профессионального самоопределения;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-удовлетворение индивидуальных потребностей в интеллектуальном, нравственном развитии, в занятиях физической культурой и спортом, 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-формирование и развитие творческих способностей, выявление, развитие и поддержку талантливых людей;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-обеспечение духовно-нравственного, гражданского, патриотического, трудового воспитания;</w:t>
      </w:r>
    </w:p>
    <w:p w:rsidR="000F4925" w:rsidRPr="006305A0" w:rsidRDefault="000F4925" w:rsidP="000F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-формирование культуры здорового и безопасного образа жизни, укрепление здоровья.</w:t>
      </w:r>
    </w:p>
    <w:p w:rsidR="000F4925" w:rsidRDefault="000F4925" w:rsidP="000F4925">
      <w:pPr>
        <w:pStyle w:val="02"/>
        <w:spacing w:line="240" w:lineRule="auto"/>
        <w:ind w:firstLine="0"/>
      </w:pPr>
    </w:p>
    <w:p w:rsidR="000F4925" w:rsidRPr="006305A0" w:rsidRDefault="000F4925" w:rsidP="000F4925">
      <w:pPr>
        <w:pStyle w:val="02"/>
        <w:spacing w:line="240" w:lineRule="auto"/>
        <w:ind w:firstLine="0"/>
      </w:pPr>
      <w:r w:rsidRPr="006305A0">
        <w:t>Задачи программы: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>1.Укрепление здоровья,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2. Повышения уровня общей физической подготовки занимающихся, содействие гармоничному развитию растущего организма, получение жизненно необходимых навыков;                                                                                                                                                                 3. </w:t>
      </w:r>
      <w:r w:rsidRPr="006305A0">
        <w:rPr>
          <w:rFonts w:ascii="Times New Roman" w:hAnsi="Times New Roman" w:cs="Times New Roman"/>
          <w:sz w:val="24"/>
          <w:szCs w:val="24"/>
        </w:rPr>
        <w:t xml:space="preserve">Овладение основными техническими приемами и действиями игры в волейбол, футбол, настольный теннис, теннис, изучение теоретических сведений, тактике и правилами игр избранного вида спорта. 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lastRenderedPageBreak/>
        <w:t>4. Выявление способностей к решению двигательных задач, проявлению двигательного творчества, умению управлять своими движениями. Выявление одаренных детей, отбор и подготовка для дальнейших занятий волейболом, футболом, настольным теннисом, теннисом.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305A0">
        <w:rPr>
          <w:rFonts w:ascii="Times New Roman" w:hAnsi="Times New Roman" w:cs="Times New Roman"/>
          <w:sz w:val="24"/>
          <w:szCs w:val="24"/>
        </w:rPr>
        <w:t>Привитие стойкого интереса и систематическим занятиям к занятиям спортом.</w:t>
      </w:r>
    </w:p>
    <w:p w:rsidR="000F4925" w:rsidRPr="006305A0" w:rsidRDefault="000F4925" w:rsidP="000F4925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6. Формирование представления о </w:t>
      </w:r>
      <w:proofErr w:type="spellStart"/>
      <w:r w:rsidRPr="006305A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связях и получение дополнительного образования по дисциплинам: физиология, гигиена и санитария, экология, психология.</w:t>
      </w:r>
    </w:p>
    <w:p w:rsidR="000F4925" w:rsidRPr="000F4925" w:rsidRDefault="000F4925" w:rsidP="000F4925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305A0">
        <w:rPr>
          <w:rFonts w:ascii="Times New Roman" w:hAnsi="Times New Roman" w:cs="Times New Roman"/>
          <w:sz w:val="24"/>
          <w:szCs w:val="24"/>
        </w:rPr>
        <w:t xml:space="preserve">Приучение к игровой и соревновательной деятельности.  </w:t>
      </w:r>
    </w:p>
    <w:p w:rsidR="000F4925" w:rsidRPr="006305A0" w:rsidRDefault="000F4925" w:rsidP="000F49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4925" w:rsidRPr="000F4925" w:rsidRDefault="000F4925" w:rsidP="000F4925">
      <w:pPr>
        <w:pStyle w:val="02"/>
        <w:numPr>
          <w:ilvl w:val="0"/>
          <w:numId w:val="2"/>
        </w:numPr>
        <w:spacing w:line="240" w:lineRule="auto"/>
        <w:jc w:val="center"/>
      </w:pPr>
      <w:r w:rsidRPr="000F4925">
        <w:t>Цели, задачи и приоритетные направления по виду спорта волейбол</w:t>
      </w:r>
    </w:p>
    <w:p w:rsidR="000F4925" w:rsidRPr="006305A0" w:rsidRDefault="000F4925" w:rsidP="000F4925">
      <w:pPr>
        <w:pStyle w:val="02"/>
        <w:spacing w:line="240" w:lineRule="auto"/>
      </w:pP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Привлечение максимально возможного числа детей к систематическим занятиям оздоровительными физическими упражнениями, волейболом. Привитие стойкого интереса к занятиям спортом.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Улучшение физического, психического и интеллектуального развития ребенка, а также сохранение и укрепление здоровья, обеспечение гармонического развития, и формирования у них здорового образа жизни.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Соблюдение требований личностной и общественной гигиены, гигиены тренировочного занятия, пропаганда здорового образа жизни.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Освоение жизненно важных двигательных навыков, знакомство с основами спортивной техники и тактики  волейбола.</w:t>
      </w: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Повышения уровня общей физической подготовки </w:t>
      </w:r>
      <w:proofErr w:type="gramStart"/>
      <w:r w:rsidRPr="006305A0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6305A0">
        <w:rPr>
          <w:rFonts w:ascii="Times New Roman" w:eastAsia="Times New Roman" w:hAnsi="Times New Roman" w:cs="Times New Roman"/>
          <w:sz w:val="24"/>
          <w:szCs w:val="24"/>
        </w:rPr>
        <w:t>, содействие гармоничному развитию растущего организма.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Овладение основными техническими приемами и действиями игры в волейбол, изучение теоретических сведений, тактике и правилами игр в волейбол;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 xml:space="preserve">Выявление способностей к решению двигательных задач, проявлению двигательного творчества, умению управлять своими движениями. Выявление способных детей, отбор и подготовка для дальнейших занятий волейболом. </w:t>
      </w:r>
    </w:p>
    <w:p w:rsidR="000F4925" w:rsidRPr="006305A0" w:rsidRDefault="000F4925" w:rsidP="000F492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53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5A0">
        <w:rPr>
          <w:rFonts w:ascii="Times New Roman" w:hAnsi="Times New Roman" w:cs="Times New Roman"/>
          <w:sz w:val="24"/>
          <w:szCs w:val="24"/>
        </w:rPr>
        <w:t xml:space="preserve">Приучение к игровой и соревновательной деятельности;  </w:t>
      </w:r>
    </w:p>
    <w:p w:rsidR="000F4925" w:rsidRPr="006305A0" w:rsidRDefault="000F4925" w:rsidP="000F4925">
      <w:pPr>
        <w:pStyle w:val="a3"/>
        <w:numPr>
          <w:ilvl w:val="0"/>
          <w:numId w:val="1"/>
        </w:numPr>
        <w:tabs>
          <w:tab w:val="clear" w:pos="0"/>
          <w:tab w:val="num" w:pos="539"/>
        </w:tabs>
        <w:suppressAutoHyphens/>
        <w:overflowPunct w:val="0"/>
        <w:autoSpaceDE w:val="0"/>
        <w:spacing w:after="0" w:line="240" w:lineRule="auto"/>
        <w:ind w:left="82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5A0">
        <w:rPr>
          <w:rFonts w:ascii="Times New Roman" w:hAnsi="Times New Roman" w:cs="Times New Roman"/>
          <w:sz w:val="24"/>
          <w:szCs w:val="24"/>
        </w:rPr>
        <w:t>Воспитание личностных  качеств.</w:t>
      </w:r>
    </w:p>
    <w:p w:rsidR="000F4925" w:rsidRPr="00737255" w:rsidRDefault="000F4925" w:rsidP="000F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925" w:rsidRDefault="00026402" w:rsidP="000F492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0F492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F4925" w:rsidRPr="00AE30F6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подготовки,</w:t>
      </w:r>
    </w:p>
    <w:p w:rsidR="000F4925" w:rsidRDefault="000F4925" w:rsidP="000F492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30F6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возраст обу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чающихся для зачисления в ДЮСШ</w:t>
      </w:r>
    </w:p>
    <w:p w:rsidR="000F4925" w:rsidRPr="00AB5DA6" w:rsidRDefault="000F4925" w:rsidP="000F4925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1455"/>
        <w:gridCol w:w="1735"/>
        <w:gridCol w:w="2009"/>
        <w:gridCol w:w="2226"/>
      </w:tblGrid>
      <w:tr w:rsidR="000F4925" w:rsidRPr="00DD330E" w:rsidTr="00DC43A0">
        <w:tc>
          <w:tcPr>
            <w:tcW w:w="2146" w:type="dxa"/>
          </w:tcPr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</w:p>
          <w:p w:rsidR="000F4925" w:rsidRPr="00DD330E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Этап спортивной подготовки</w:t>
            </w:r>
          </w:p>
        </w:tc>
        <w:tc>
          <w:tcPr>
            <w:tcW w:w="1572" w:type="dxa"/>
          </w:tcPr>
          <w:p w:rsidR="000F4925" w:rsidRPr="00DD330E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Год обучения</w:t>
            </w:r>
          </w:p>
        </w:tc>
        <w:tc>
          <w:tcPr>
            <w:tcW w:w="1777" w:type="dxa"/>
            <w:shd w:val="clear" w:color="auto" w:fill="FFFFFF" w:themeFill="background1"/>
          </w:tcPr>
          <w:p w:rsidR="000F4925" w:rsidRPr="00DD330E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2126" w:type="dxa"/>
            <w:shd w:val="clear" w:color="auto" w:fill="FFFFFF" w:themeFill="background1"/>
          </w:tcPr>
          <w:p w:rsidR="000F4925" w:rsidRPr="00A9135B" w:rsidRDefault="000F4925" w:rsidP="00DC43A0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9135B">
              <w:rPr>
                <w:b/>
                <w:sz w:val="20"/>
                <w:szCs w:val="20"/>
              </w:rPr>
              <w:t xml:space="preserve">бъем тренировочной нагрузки в неделю </w:t>
            </w:r>
          </w:p>
        </w:tc>
        <w:tc>
          <w:tcPr>
            <w:tcW w:w="2410" w:type="dxa"/>
          </w:tcPr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Минимальная наполняемость</w:t>
            </w:r>
          </w:p>
          <w:p w:rsidR="000F4925" w:rsidRPr="00DD330E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групп (человек)</w:t>
            </w:r>
          </w:p>
        </w:tc>
      </w:tr>
      <w:tr w:rsidR="000F4925" w:rsidRPr="00DD330E" w:rsidTr="00DC43A0">
        <w:tc>
          <w:tcPr>
            <w:tcW w:w="2146" w:type="dxa"/>
            <w:vMerge w:val="restart"/>
          </w:tcPr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Спортивно-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оздоровительный этап</w:t>
            </w:r>
          </w:p>
        </w:tc>
        <w:tc>
          <w:tcPr>
            <w:tcW w:w="7885" w:type="dxa"/>
            <w:gridSpan w:val="4"/>
          </w:tcPr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D50A8">
              <w:rPr>
                <w:b/>
                <w:color w:val="000000"/>
                <w:sz w:val="24"/>
                <w:szCs w:val="24"/>
              </w:rPr>
              <w:t>Срок освоения от 1 года до 3 лет</w:t>
            </w:r>
          </w:p>
          <w:p w:rsidR="000F4925" w:rsidRDefault="000F4925" w:rsidP="00DC43A0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0F4925" w:rsidRPr="00674702" w:rsidTr="00DC43A0">
        <w:trPr>
          <w:trHeight w:val="591"/>
        </w:trPr>
        <w:tc>
          <w:tcPr>
            <w:tcW w:w="2146" w:type="dxa"/>
            <w:vMerge/>
            <w:vAlign w:val="center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7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5-6 лет</w:t>
            </w:r>
          </w:p>
          <w:p w:rsidR="001C430C" w:rsidRPr="00674702" w:rsidRDefault="0013146D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C430C">
              <w:rPr>
                <w:color w:val="000000"/>
                <w:sz w:val="24"/>
                <w:szCs w:val="24"/>
              </w:rPr>
              <w:t>6-17 лет</w:t>
            </w:r>
          </w:p>
        </w:tc>
        <w:tc>
          <w:tcPr>
            <w:tcW w:w="2126" w:type="dxa"/>
            <w:shd w:val="clear" w:color="auto" w:fill="FFFFFF" w:themeFill="background1"/>
          </w:tcPr>
          <w:p w:rsidR="000F4925" w:rsidRDefault="00671B53" w:rsidP="001C430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0F4925">
              <w:rPr>
                <w:color w:val="000000"/>
                <w:sz w:val="24"/>
                <w:szCs w:val="24"/>
              </w:rPr>
              <w:t>2,4,6 часов</w:t>
            </w:r>
          </w:p>
          <w:p w:rsidR="00671B53" w:rsidRPr="00674702" w:rsidRDefault="00671B53" w:rsidP="001C430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410" w:type="dxa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F4925" w:rsidRPr="00674702" w:rsidTr="00DC43A0">
        <w:trPr>
          <w:trHeight w:val="543"/>
        </w:trPr>
        <w:tc>
          <w:tcPr>
            <w:tcW w:w="2146" w:type="dxa"/>
            <w:vMerge/>
          </w:tcPr>
          <w:p w:rsidR="000F4925" w:rsidRPr="00674702" w:rsidRDefault="000F4925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777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7(8) лет </w:t>
            </w:r>
          </w:p>
          <w:p w:rsidR="001C430C" w:rsidRPr="00674702" w:rsidRDefault="001C430C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7-18</w:t>
            </w:r>
          </w:p>
        </w:tc>
        <w:tc>
          <w:tcPr>
            <w:tcW w:w="2126" w:type="dxa"/>
            <w:shd w:val="clear" w:color="auto" w:fill="FFFFFF" w:themeFill="background1"/>
          </w:tcPr>
          <w:p w:rsidR="001C430C" w:rsidRDefault="001C430C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 часов</w:t>
            </w:r>
          </w:p>
          <w:p w:rsidR="001C430C" w:rsidRPr="00674702" w:rsidRDefault="001C430C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674702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F4925" w:rsidRPr="00674702" w:rsidTr="00DC43A0">
        <w:trPr>
          <w:trHeight w:val="543"/>
        </w:trPr>
        <w:tc>
          <w:tcPr>
            <w:tcW w:w="2146" w:type="dxa"/>
            <w:vMerge/>
          </w:tcPr>
          <w:p w:rsidR="000F4925" w:rsidRPr="00674702" w:rsidRDefault="000F4925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  <w:gridSpan w:val="4"/>
          </w:tcPr>
          <w:p w:rsidR="000F4925" w:rsidRPr="009D50A8" w:rsidRDefault="000F4925" w:rsidP="00DC43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D50A8">
              <w:rPr>
                <w:b/>
                <w:color w:val="000000"/>
                <w:sz w:val="24"/>
                <w:szCs w:val="24"/>
              </w:rPr>
              <w:t>Срок освоения до 1 года</w:t>
            </w:r>
          </w:p>
        </w:tc>
      </w:tr>
      <w:tr w:rsidR="000F4925" w:rsidRPr="00674702" w:rsidTr="00DC43A0">
        <w:trPr>
          <w:trHeight w:val="543"/>
        </w:trPr>
        <w:tc>
          <w:tcPr>
            <w:tcW w:w="2146" w:type="dxa"/>
            <w:vMerge/>
          </w:tcPr>
          <w:p w:rsidR="000F4925" w:rsidRPr="00674702" w:rsidRDefault="000F4925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6 до 18 лет</w:t>
            </w:r>
          </w:p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2410" w:type="dxa"/>
          </w:tcPr>
          <w:p w:rsidR="000F4925" w:rsidRDefault="000F4925" w:rsidP="00DC43A0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F4925" w:rsidRPr="00674702" w:rsidTr="00DC43A0">
        <w:trPr>
          <w:trHeight w:val="543"/>
        </w:trPr>
        <w:tc>
          <w:tcPr>
            <w:tcW w:w="2146" w:type="dxa"/>
            <w:vMerge/>
          </w:tcPr>
          <w:p w:rsidR="000F4925" w:rsidRPr="00674702" w:rsidRDefault="000F4925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с 6 до 18 лет,</w:t>
            </w:r>
          </w:p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2410" w:type="dxa"/>
          </w:tcPr>
          <w:p w:rsidR="000F4925" w:rsidRDefault="000F4925" w:rsidP="00DC43A0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F4925" w:rsidRPr="00674702" w:rsidTr="00DC43A0">
        <w:trPr>
          <w:trHeight w:val="543"/>
        </w:trPr>
        <w:tc>
          <w:tcPr>
            <w:tcW w:w="2146" w:type="dxa"/>
            <w:vMerge/>
          </w:tcPr>
          <w:p w:rsidR="000F4925" w:rsidRPr="00674702" w:rsidRDefault="000F4925" w:rsidP="00DC43A0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</w:tcPr>
          <w:p w:rsidR="000F4925" w:rsidRPr="00674702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дети с 6 до 18 лет </w:t>
            </w:r>
          </w:p>
        </w:tc>
        <w:tc>
          <w:tcPr>
            <w:tcW w:w="2126" w:type="dxa"/>
            <w:shd w:val="clear" w:color="auto" w:fill="FFFFFF" w:themeFill="background1"/>
          </w:tcPr>
          <w:p w:rsidR="000F4925" w:rsidRDefault="000F4925" w:rsidP="00DC43A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0F4925" w:rsidRDefault="000F4925" w:rsidP="00DC43A0">
            <w:pPr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</w:tbl>
    <w:p w:rsidR="000F4925" w:rsidRPr="00671411" w:rsidRDefault="000F4925" w:rsidP="000F4925">
      <w:pPr>
        <w:pStyle w:val="a3"/>
        <w:tabs>
          <w:tab w:val="left" w:pos="900"/>
        </w:tabs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4925" w:rsidRDefault="000F4925" w:rsidP="000F4925">
      <w:pPr>
        <w:spacing w:after="0" w:line="360" w:lineRule="auto"/>
        <w:ind w:firstLine="420"/>
        <w:jc w:val="both"/>
        <w:rPr>
          <w:rStyle w:val="FontStyle14"/>
          <w:color w:val="FF0000"/>
        </w:rPr>
      </w:pPr>
    </w:p>
    <w:p w:rsidR="001D1E1E" w:rsidRDefault="00026402" w:rsidP="001D1E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3</w:t>
      </w:r>
      <w:r w:rsidR="001D1E1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</w:t>
      </w:r>
      <w:r w:rsidR="001D1E1E">
        <w:rPr>
          <w:rFonts w:ascii="Times New Roman" w:hAnsi="Times New Roman" w:cs="Times New Roman"/>
          <w:b/>
          <w:sz w:val="24"/>
          <w:szCs w:val="24"/>
        </w:rPr>
        <w:t>О</w:t>
      </w:r>
      <w:r w:rsidR="001D1E1E" w:rsidRPr="00C75B57">
        <w:rPr>
          <w:rFonts w:ascii="Times New Roman" w:hAnsi="Times New Roman" w:cs="Times New Roman"/>
          <w:b/>
          <w:sz w:val="24"/>
          <w:szCs w:val="24"/>
        </w:rPr>
        <w:t>бъемы макс</w:t>
      </w:r>
      <w:r w:rsidR="001D1E1E">
        <w:rPr>
          <w:rFonts w:ascii="Times New Roman" w:hAnsi="Times New Roman" w:cs="Times New Roman"/>
          <w:b/>
          <w:sz w:val="24"/>
          <w:szCs w:val="24"/>
        </w:rPr>
        <w:t>имальных тренировочных нагрузок</w:t>
      </w:r>
    </w:p>
    <w:p w:rsidR="001D1E1E" w:rsidRDefault="001D1E1E" w:rsidP="001D1E1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D1E1E" w:rsidRPr="008E03B9" w:rsidRDefault="001D1E1E" w:rsidP="001D1E1E">
      <w:pPr>
        <w:pStyle w:val="a5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11F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46D9B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</w:t>
      </w:r>
      <w:r>
        <w:rPr>
          <w:rFonts w:ascii="Times New Roman" w:hAnsi="Times New Roman" w:cs="Times New Roman"/>
          <w:color w:val="000000"/>
          <w:sz w:val="24"/>
          <w:szCs w:val="24"/>
        </w:rPr>
        <w:t>нимающихся и не может превышать</w:t>
      </w:r>
      <w:r w:rsidR="0002640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C11C2">
        <w:rPr>
          <w:rFonts w:ascii="Times New Roman" w:hAnsi="Times New Roman"/>
          <w:color w:val="auto"/>
          <w:sz w:val="24"/>
          <w:szCs w:val="24"/>
        </w:rPr>
        <w:t xml:space="preserve">на этапе </w:t>
      </w:r>
      <w:r w:rsidR="00026402">
        <w:rPr>
          <w:rFonts w:ascii="Times New Roman" w:hAnsi="Times New Roman"/>
          <w:color w:val="auto"/>
          <w:sz w:val="24"/>
          <w:szCs w:val="24"/>
        </w:rPr>
        <w:t xml:space="preserve">спортивно-оздоровительном более </w:t>
      </w:r>
      <w:r w:rsidRPr="000C11C2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-х</w:t>
      </w:r>
      <w:r w:rsidR="00026402">
        <w:rPr>
          <w:rFonts w:ascii="Times New Roman" w:hAnsi="Times New Roman"/>
          <w:color w:val="auto"/>
          <w:sz w:val="24"/>
          <w:szCs w:val="24"/>
        </w:rPr>
        <w:t xml:space="preserve"> часов.</w:t>
      </w:r>
      <w:r w:rsidRPr="000C11C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D1E1E" w:rsidRPr="00C75B57" w:rsidRDefault="001D1E1E" w:rsidP="0002640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D1E1E" w:rsidRPr="001D1E1E" w:rsidRDefault="001D1E1E" w:rsidP="00026402">
      <w:pPr>
        <w:pStyle w:val="22"/>
        <w:ind w:firstLine="0"/>
        <w:jc w:val="center"/>
      </w:pPr>
      <w:r w:rsidRPr="001D1E1E">
        <w:t>4.Условия реализации программы (материально-техническое-оснащение)</w:t>
      </w:r>
    </w:p>
    <w:p w:rsidR="001D1E1E" w:rsidRPr="001D1E1E" w:rsidRDefault="001D1E1E" w:rsidP="001D1E1E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E1E">
        <w:rPr>
          <w:rFonts w:ascii="Times New Roman" w:hAnsi="Times New Roman" w:cs="Times New Roman"/>
          <w:bCs/>
          <w:sz w:val="24"/>
          <w:szCs w:val="24"/>
        </w:rPr>
        <w:t xml:space="preserve">Материальная база – комплекс материальных и технических средств, необходимых и предназначенных для обеспечения спортивной подготовки спортсменов-волейболистов отделения волейбол в соответствии с программой спортивной подготовки. </w:t>
      </w:r>
    </w:p>
    <w:p w:rsidR="001D1E1E" w:rsidRPr="001D1E1E" w:rsidRDefault="001D1E1E" w:rsidP="001D1E1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 xml:space="preserve">Для успешной реализации настоящей программы имеется: </w:t>
      </w:r>
    </w:p>
    <w:p w:rsidR="001D1E1E" w:rsidRPr="001D1E1E" w:rsidRDefault="001D1E1E" w:rsidP="001D1E1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-тренажерный зал;</w:t>
      </w:r>
    </w:p>
    <w:p w:rsidR="001D1E1E" w:rsidRPr="001D1E1E" w:rsidRDefault="001D1E1E" w:rsidP="001D1E1E">
      <w:pPr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 xml:space="preserve">-специализированный спортивный зал с волейбольной  площадкой 18х9 м, разделенной на 2 равные половины 9х9 м сеткой  шириной </w:t>
      </w:r>
      <w:smartTag w:uri="urn:schemas-microsoft-com:office:smarttags" w:element="metricconverter">
        <w:smartTagPr>
          <w:attr w:name="ProductID" w:val="1974 г"/>
        </w:smartTagPr>
        <w:r w:rsidRPr="001D1E1E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1D1E1E">
        <w:rPr>
          <w:rFonts w:ascii="Times New Roman" w:hAnsi="Times New Roman" w:cs="Times New Roman"/>
          <w:sz w:val="24"/>
          <w:szCs w:val="24"/>
        </w:rPr>
        <w:t>, верхний край которой установлен на высоте:</w:t>
      </w:r>
    </w:p>
    <w:p w:rsidR="001D1E1E" w:rsidRPr="001D1E1E" w:rsidRDefault="001D1E1E" w:rsidP="001D1E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2392"/>
        <w:gridCol w:w="2392"/>
        <w:gridCol w:w="2146"/>
      </w:tblGrid>
      <w:tr w:rsidR="001D1E1E" w:rsidRPr="001D1E1E" w:rsidTr="00DC43A0">
        <w:trPr>
          <w:trHeight w:val="56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До 13 лет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E" w:rsidRPr="001D1E1E" w:rsidRDefault="001D1E1E" w:rsidP="00DC43A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До 18 лет и старше</w:t>
            </w:r>
          </w:p>
        </w:tc>
      </w:tr>
      <w:tr w:rsidR="001D1E1E" w:rsidRPr="001D1E1E" w:rsidTr="00DC43A0">
        <w:trPr>
          <w:trHeight w:val="56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1E" w:rsidRPr="001D1E1E" w:rsidTr="00DC43A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 и девочки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2,1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2,2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2,24 м</w:t>
              </w:r>
            </w:smartTag>
          </w:p>
        </w:tc>
      </w:tr>
      <w:tr w:rsidR="001D1E1E" w:rsidRPr="001D1E1E" w:rsidTr="00DC43A0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1E">
              <w:rPr>
                <w:rFonts w:ascii="Times New Roman" w:hAnsi="Times New Roman" w:cs="Times New Roman"/>
                <w:sz w:val="24"/>
                <w:szCs w:val="24"/>
              </w:rPr>
              <w:t>Юноши и мальчики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2,30 м</w:t>
              </w:r>
            </w:smartTag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2,35 м</w:t>
              </w:r>
            </w:smartTag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1E" w:rsidRPr="001D1E1E" w:rsidRDefault="001D1E1E" w:rsidP="00DC43A0">
            <w:pPr>
              <w:snapToGri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1D1E1E">
                <w:rPr>
                  <w:rFonts w:ascii="Times New Roman" w:hAnsi="Times New Roman" w:cs="Times New Roman"/>
                  <w:sz w:val="24"/>
                  <w:szCs w:val="24"/>
                </w:rPr>
                <w:t>2,43 м</w:t>
              </w:r>
            </w:smartTag>
          </w:p>
        </w:tc>
      </w:tr>
    </w:tbl>
    <w:p w:rsidR="001D1E1E" w:rsidRPr="001D1E1E" w:rsidRDefault="001D1E1E" w:rsidP="001D1E1E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E1E" w:rsidRPr="001D1E1E" w:rsidRDefault="001D1E1E" w:rsidP="000264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b/>
          <w:sz w:val="24"/>
          <w:szCs w:val="24"/>
        </w:rPr>
        <w:t>-</w:t>
      </w:r>
      <w:r w:rsidRPr="001D1E1E">
        <w:rPr>
          <w:rFonts w:ascii="Times New Roman" w:hAnsi="Times New Roman" w:cs="Times New Roman"/>
          <w:sz w:val="24"/>
          <w:szCs w:val="24"/>
        </w:rPr>
        <w:t xml:space="preserve"> волейбольные мячи круглые (</w:t>
      </w:r>
      <w:r w:rsidRPr="001D1E1E">
        <w:rPr>
          <w:rFonts w:ascii="Times New Roman" w:hAnsi="Times New Roman" w:cs="Times New Roman"/>
          <w:sz w:val="24"/>
          <w:szCs w:val="24"/>
          <w:lang w:val="en-US"/>
        </w:rPr>
        <w:t>MICASA</w:t>
      </w:r>
      <w:r w:rsidRPr="001D1E1E">
        <w:rPr>
          <w:rFonts w:ascii="Times New Roman" w:hAnsi="Times New Roman" w:cs="Times New Roman"/>
          <w:sz w:val="24"/>
          <w:szCs w:val="24"/>
        </w:rPr>
        <w:t>-200) с наружной оболочкой из мягкой кожи;</w:t>
      </w:r>
    </w:p>
    <w:p w:rsidR="001D1E1E" w:rsidRPr="001D1E1E" w:rsidRDefault="001D1E1E" w:rsidP="00026402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спортивная форма игрока – майка (с номером игрока 1 — 12),шорты;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баскетбольные мячи;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теннисные мячи;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экспандеры;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манжеты;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гантели;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набивные мячи;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скакалки;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 xml:space="preserve"> гимнастическая стенка;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резиновые амортизаторы;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гантели различной массы;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гимнастические маты;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мяч на амортизатор;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барьеры разной высоты;</w:t>
      </w:r>
    </w:p>
    <w:p w:rsidR="001D1E1E" w:rsidRPr="001D1E1E" w:rsidRDefault="001D1E1E" w:rsidP="001D1E1E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E1E">
        <w:rPr>
          <w:rFonts w:ascii="Times New Roman" w:hAnsi="Times New Roman" w:cs="Times New Roman"/>
          <w:sz w:val="24"/>
          <w:szCs w:val="24"/>
        </w:rPr>
        <w:t>тренажеры.</w:t>
      </w:r>
    </w:p>
    <w:p w:rsidR="001D1E1E" w:rsidRPr="001D1E1E" w:rsidRDefault="001D1E1E" w:rsidP="001D1E1E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11552" w:rsidRPr="001D1E1E" w:rsidRDefault="00711552">
      <w:pPr>
        <w:rPr>
          <w:rFonts w:ascii="Times New Roman" w:hAnsi="Times New Roman" w:cs="Times New Roman"/>
          <w:sz w:val="24"/>
          <w:szCs w:val="24"/>
        </w:rPr>
      </w:pPr>
    </w:p>
    <w:sectPr w:rsidR="00711552" w:rsidRPr="001D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490B7E7D"/>
    <w:multiLevelType w:val="hybridMultilevel"/>
    <w:tmpl w:val="FDE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80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402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0F4925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6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30C"/>
    <w:rsid w:val="001C440B"/>
    <w:rsid w:val="001C488E"/>
    <w:rsid w:val="001C671D"/>
    <w:rsid w:val="001C7A1A"/>
    <w:rsid w:val="001D0148"/>
    <w:rsid w:val="001D0A91"/>
    <w:rsid w:val="001D1E1E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56BBD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1B53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080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251D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F4925"/>
    <w:rPr>
      <w:rFonts w:ascii="Times New Roman" w:hAnsi="Times New Roman" w:cs="Times New Roman"/>
      <w:sz w:val="28"/>
      <w:szCs w:val="28"/>
    </w:rPr>
  </w:style>
  <w:style w:type="paragraph" w:customStyle="1" w:styleId="02">
    <w:name w:val="Стиль02"/>
    <w:basedOn w:val="a"/>
    <w:link w:val="020"/>
    <w:rsid w:val="000F4925"/>
    <w:pPr>
      <w:suppressAutoHyphens/>
      <w:overflowPunct w:val="0"/>
      <w:autoSpaceDE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020">
    <w:name w:val="Стиль02 Знак"/>
    <w:basedOn w:val="a0"/>
    <w:link w:val="02"/>
    <w:rsid w:val="000F4925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F4925"/>
    <w:pPr>
      <w:ind w:left="720"/>
      <w:contextualSpacing/>
    </w:pPr>
  </w:style>
  <w:style w:type="paragraph" w:customStyle="1" w:styleId="ConsPlusNormal">
    <w:name w:val="ConsPlusNormal"/>
    <w:rsid w:val="000F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4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0F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D1E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paragraph" w:customStyle="1" w:styleId="22">
    <w:name w:val="Стиль22"/>
    <w:basedOn w:val="a"/>
    <w:uiPriority w:val="99"/>
    <w:rsid w:val="001D1E1E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0F4925"/>
    <w:rPr>
      <w:rFonts w:ascii="Times New Roman" w:hAnsi="Times New Roman" w:cs="Times New Roman"/>
      <w:sz w:val="28"/>
      <w:szCs w:val="28"/>
    </w:rPr>
  </w:style>
  <w:style w:type="paragraph" w:customStyle="1" w:styleId="02">
    <w:name w:val="Стиль02"/>
    <w:basedOn w:val="a"/>
    <w:link w:val="020"/>
    <w:rsid w:val="000F4925"/>
    <w:pPr>
      <w:suppressAutoHyphens/>
      <w:overflowPunct w:val="0"/>
      <w:autoSpaceDE w:val="0"/>
      <w:spacing w:after="0" w:line="360" w:lineRule="auto"/>
      <w:ind w:firstLine="539"/>
      <w:jc w:val="both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020">
    <w:name w:val="Стиль02 Знак"/>
    <w:basedOn w:val="a0"/>
    <w:link w:val="02"/>
    <w:rsid w:val="000F4925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F4925"/>
    <w:pPr>
      <w:ind w:left="720"/>
      <w:contextualSpacing/>
    </w:pPr>
  </w:style>
  <w:style w:type="paragraph" w:customStyle="1" w:styleId="ConsPlusNormal">
    <w:name w:val="ConsPlusNormal"/>
    <w:rsid w:val="000F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F4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99"/>
    <w:rsid w:val="000F4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1D1E1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paragraph" w:customStyle="1" w:styleId="22">
    <w:name w:val="Стиль22"/>
    <w:basedOn w:val="a"/>
    <w:uiPriority w:val="99"/>
    <w:rsid w:val="001D1E1E"/>
    <w:pPr>
      <w:suppressAutoHyphens/>
      <w:overflowPunct w:val="0"/>
      <w:autoSpaceDE w:val="0"/>
      <w:spacing w:after="0" w:line="360" w:lineRule="auto"/>
      <w:ind w:firstLine="540"/>
      <w:jc w:val="both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1657</Words>
  <Characters>9446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2018-02-28T05:43:00Z</dcterms:created>
  <dcterms:modified xsi:type="dcterms:W3CDTF">2018-02-28T06:13:00Z</dcterms:modified>
</cp:coreProperties>
</file>