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B0" w:rsidRPr="00B769B0" w:rsidRDefault="00B769B0" w:rsidP="00B769B0">
      <w:pPr>
        <w:spacing w:line="360" w:lineRule="auto"/>
        <w:jc w:val="center"/>
        <w:rPr>
          <w:b/>
        </w:rPr>
      </w:pPr>
      <w:r w:rsidRPr="00B769B0">
        <w:rPr>
          <w:b/>
        </w:rPr>
        <w:t>Аннотация к рабочей программе по настольному теннису</w:t>
      </w:r>
    </w:p>
    <w:p w:rsidR="00B769B0" w:rsidRPr="00B769B0" w:rsidRDefault="003C558D" w:rsidP="00B769B0">
      <w:pPr>
        <w:spacing w:line="360" w:lineRule="auto"/>
        <w:jc w:val="center"/>
        <w:rPr>
          <w:b/>
        </w:rPr>
      </w:pPr>
      <w:r>
        <w:rPr>
          <w:b/>
        </w:rPr>
        <w:t xml:space="preserve">тренировочный этап </w:t>
      </w:r>
    </w:p>
    <w:p w:rsidR="00B769B0" w:rsidRPr="00B769B0" w:rsidRDefault="00B769B0" w:rsidP="00B769B0">
      <w:pPr>
        <w:spacing w:line="360" w:lineRule="auto"/>
        <w:jc w:val="center"/>
        <w:rPr>
          <w:rStyle w:val="a3"/>
          <w:b/>
        </w:rPr>
      </w:pPr>
    </w:p>
    <w:p w:rsidR="00B769B0" w:rsidRPr="00B769B0" w:rsidRDefault="00B769B0" w:rsidP="00B769B0">
      <w:pPr>
        <w:spacing w:line="360" w:lineRule="auto"/>
        <w:jc w:val="both"/>
      </w:pPr>
      <w:r w:rsidRPr="00B769B0">
        <w:t xml:space="preserve">    </w:t>
      </w:r>
      <w:proofErr w:type="gramStart"/>
      <w:r w:rsidRPr="00B769B0">
        <w:t xml:space="preserve">Рабочая программа в области физической культуры и спорта (далее программа), составлена в соответствии с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B769B0">
          <w:t>2012 г</w:t>
        </w:r>
      </w:smartTag>
      <w:r w:rsidRPr="00B769B0">
        <w:t xml:space="preserve">. № 273 «Об образовании в Российской Федерации», </w:t>
      </w:r>
      <w:r w:rsidRPr="00B769B0">
        <w:rPr>
          <w:bCs/>
        </w:rPr>
        <w:t>Концепции развития дополнительного образования детей, утвержденной распоряжением Правительства Российской Федерации от 4 сентября 2014 года № 1726-р; Закона Республики Карелия от 20 декабря 2013 года № 1755-ЗРК «Об образовании»;</w:t>
      </w:r>
      <w:proofErr w:type="gramEnd"/>
      <w:r w:rsidRPr="00B769B0">
        <w:rPr>
          <w:bCs/>
        </w:rPr>
        <w:t xml:space="preserve"> государственной программы Республики Карелия «Развитие образования в Республике Карелия»</w:t>
      </w:r>
      <w:r w:rsidRPr="00B769B0">
        <w:t xml:space="preserve"> на 2014-2020 годы</w:t>
      </w:r>
      <w:r w:rsidRPr="00B769B0">
        <w:rPr>
          <w:bCs/>
        </w:rPr>
        <w:t xml:space="preserve">, утвержденной постановлением Правительства Республики Карелия от 20 июня 2014 года № 196-П; </w:t>
      </w:r>
      <w:r w:rsidRPr="00B769B0">
        <w:t>Федерального закона от 4 декабря 2007 года № 329-ФЗ «О физической культуре и спорте в Российской Федерации»;</w:t>
      </w:r>
      <w:r w:rsidRPr="00B769B0">
        <w:rPr>
          <w:bCs/>
        </w:rPr>
        <w:t xml:space="preserve"> </w:t>
      </w:r>
      <w:r w:rsidRPr="00B769B0">
        <w:t xml:space="preserve">приказа Министерства спорта Российской Федерации от 12 сентября 2013 года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B769B0">
        <w:t>обучения по</w:t>
      </w:r>
      <w:proofErr w:type="gramEnd"/>
      <w:r w:rsidRPr="00B769B0">
        <w:t xml:space="preserve"> этим программам»;</w:t>
      </w:r>
      <w:r w:rsidRPr="00B769B0">
        <w:rPr>
          <w:bCs/>
        </w:rPr>
        <w:t xml:space="preserve"> </w:t>
      </w:r>
      <w:proofErr w:type="gramStart"/>
      <w:r w:rsidRPr="00B769B0">
        <w:t>приказа Министерства спорта Российской Федерации от 12 сентября 2013 года № 731 «Об утверждении Порядка приема на обучение по дополнительным предпрофессиональным программам в области физической культуры и спорта»; приказа Министерства спорта Российской Федерации от 27 декабря 2013 года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  <w:r w:rsidRPr="00B769B0">
        <w:rPr>
          <w:bCs/>
        </w:rPr>
        <w:t>;</w:t>
      </w:r>
      <w:proofErr w:type="gramEnd"/>
      <w:r w:rsidRPr="00B769B0">
        <w:rPr>
          <w:bCs/>
        </w:rPr>
        <w:t xml:space="preserve"> письма Министерства спорта Российской Федерации от 12 мая 2014 года № ВМ-04-10/2554 «О направлении методических рекомендаций по организации спортивной подготовки в Российской Федерации»; Приказа №293 от 13 августа 2015 года Министерства по делам молодежи, физической культуре и спорту Республики Карелия «Методические рекомендации по осуществлению деятельности организации, реализующих образовательные программы</w:t>
      </w:r>
      <w:proofErr w:type="gramStart"/>
      <w:r w:rsidRPr="00B769B0">
        <w:rPr>
          <w:bCs/>
        </w:rPr>
        <w:t xml:space="preserve"> ,</w:t>
      </w:r>
      <w:proofErr w:type="gramEnd"/>
      <w:r w:rsidRPr="00B769B0">
        <w:rPr>
          <w:bCs/>
        </w:rPr>
        <w:t>программы спортивной подготовке в области физической культуры и спорта»,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детей, 2.4.4.3172-14,утвержденные постановлением №41 от 04.07.2014 г.</w:t>
      </w:r>
    </w:p>
    <w:p w:rsidR="00B769B0" w:rsidRPr="00B769B0" w:rsidRDefault="00B769B0" w:rsidP="00B769B0">
      <w:pPr>
        <w:spacing w:line="360" w:lineRule="auto"/>
        <w:jc w:val="both"/>
        <w:rPr>
          <w:rStyle w:val="FontStyle14"/>
          <w:b/>
          <w:sz w:val="24"/>
          <w:szCs w:val="24"/>
        </w:rPr>
      </w:pPr>
      <w:r w:rsidRPr="00B769B0">
        <w:rPr>
          <w:rStyle w:val="FontStyle14"/>
          <w:b/>
          <w:sz w:val="24"/>
          <w:szCs w:val="24"/>
        </w:rPr>
        <w:t xml:space="preserve">     </w:t>
      </w:r>
      <w:r w:rsidRPr="00B769B0">
        <w:t xml:space="preserve">Программа раскрывает весь комплекс параметров обучения и тренировки, включая содержание теоретической и технической работы, планирование учебного материала по </w:t>
      </w:r>
      <w:r w:rsidRPr="00B769B0">
        <w:lastRenderedPageBreak/>
        <w:t>предметным областям и этапам подготовки, система контрольных нормативов и требований для перевода обучающихся на следующие года (этапы) подготовки.</w:t>
      </w:r>
    </w:p>
    <w:p w:rsidR="00B769B0" w:rsidRPr="00B769B0" w:rsidRDefault="00B769B0" w:rsidP="00B769B0">
      <w:pPr>
        <w:spacing w:line="360" w:lineRule="auto"/>
        <w:jc w:val="both"/>
        <w:rPr>
          <w:rStyle w:val="FontStyle14"/>
          <w:sz w:val="24"/>
          <w:szCs w:val="24"/>
        </w:rPr>
      </w:pPr>
      <w:r w:rsidRPr="00B769B0">
        <w:rPr>
          <w:rStyle w:val="FontStyle14"/>
          <w:b/>
          <w:sz w:val="24"/>
          <w:szCs w:val="24"/>
        </w:rPr>
        <w:t xml:space="preserve">   Актуальность </w:t>
      </w:r>
      <w:r w:rsidRPr="00B769B0">
        <w:rPr>
          <w:rStyle w:val="FontStyle14"/>
          <w:sz w:val="24"/>
          <w:szCs w:val="24"/>
        </w:rPr>
        <w:t>данной программы определяется её возможностями удовлетворять запросы детей, используя потенциал их свободного времени, опираясь на личностно-ориентированный подход к обучению и воспитанию. В настоящее время растёт спрос со стороны родителей и детей на образовательные услуги в области физической культуры и спорта, так как дети, занимающиеся спортом с раннего возраста, развиваются быстрее и гармоничнее своих сверстников. Игра – основной вид деятельности, эффективное средство физического воспитания, подготовка к жизни и труду. Спортивные игры, имеют очень широкий спектр средств формирования личности ребёнка, широко используются как средство укрепления его физического и психического здоровья.</w:t>
      </w:r>
    </w:p>
    <w:p w:rsidR="00B769B0" w:rsidRPr="00B769B0" w:rsidRDefault="00B769B0" w:rsidP="00B769B0">
      <w:pPr>
        <w:spacing w:line="360" w:lineRule="auto"/>
        <w:ind w:firstLine="420"/>
        <w:jc w:val="both"/>
      </w:pPr>
      <w:r w:rsidRPr="00B769B0">
        <w:rPr>
          <w:rStyle w:val="FontStyle14"/>
          <w:b/>
          <w:sz w:val="24"/>
          <w:szCs w:val="24"/>
        </w:rPr>
        <w:t>Новизна</w:t>
      </w:r>
      <w:r w:rsidRPr="00B769B0">
        <w:rPr>
          <w:rStyle w:val="FontStyle14"/>
          <w:sz w:val="24"/>
          <w:szCs w:val="24"/>
        </w:rPr>
        <w:t xml:space="preserve"> программы состоит в своеобразном подходе к подготовке теннисистов и призвана соответствовать приоритетным идеям дополнительного образования. Ребёнку даётся возможность самому определить свой образовательный путь и, в случае, если он быстрее и лучше справляется с заданиями, возможность дальнейшего своего совершенствования. Кто же медленнее продвигается в своих достижениях, не должен восприниматься как отстающий. Достижения и того,  и другого должны расцениваться по шкале их собственных возможностей, а не в сравнении с другими. Обучающийся должен иметь возможность лично принимать участие в конкретной деятельности, направленной на получение им новых знаний и умений, решая при этом жизненно важные для него проблемы, которые могут быть связаны с общением с друзьями, людьми старшего возраста, организацией досуга, поиском повышения своего статуса в группе.</w:t>
      </w:r>
    </w:p>
    <w:p w:rsidR="00B769B0" w:rsidRPr="00B769B0" w:rsidRDefault="00B769B0" w:rsidP="00B769B0">
      <w:pPr>
        <w:spacing w:line="360" w:lineRule="auto"/>
        <w:ind w:firstLine="420"/>
        <w:jc w:val="both"/>
        <w:rPr>
          <w:rStyle w:val="FontStyle14"/>
          <w:sz w:val="24"/>
          <w:szCs w:val="24"/>
        </w:rPr>
      </w:pPr>
      <w:r w:rsidRPr="00B769B0">
        <w:rPr>
          <w:rStyle w:val="FontStyle14"/>
          <w:b/>
          <w:sz w:val="24"/>
          <w:szCs w:val="24"/>
        </w:rPr>
        <w:t>Педагогическая целесообразность</w:t>
      </w:r>
      <w:r w:rsidRPr="00B769B0">
        <w:rPr>
          <w:rStyle w:val="FontStyle14"/>
          <w:sz w:val="24"/>
          <w:szCs w:val="24"/>
        </w:rPr>
        <w:t xml:space="preserve"> программы заключена </w:t>
      </w:r>
      <w:r w:rsidR="003C558D">
        <w:rPr>
          <w:rStyle w:val="FontStyle14"/>
          <w:sz w:val="24"/>
          <w:szCs w:val="24"/>
        </w:rPr>
        <w:t xml:space="preserve">в </w:t>
      </w:r>
      <w:r w:rsidRPr="00B769B0">
        <w:rPr>
          <w:rStyle w:val="FontStyle14"/>
          <w:sz w:val="24"/>
          <w:szCs w:val="24"/>
        </w:rPr>
        <w:t xml:space="preserve">предоставление </w:t>
      </w:r>
      <w:proofErr w:type="gramStart"/>
      <w:r w:rsidRPr="00B769B0">
        <w:rPr>
          <w:rStyle w:val="FontStyle14"/>
          <w:sz w:val="24"/>
          <w:szCs w:val="24"/>
        </w:rPr>
        <w:t>обучающимся</w:t>
      </w:r>
      <w:proofErr w:type="gramEnd"/>
      <w:r w:rsidRPr="00B769B0">
        <w:rPr>
          <w:rStyle w:val="FontStyle14"/>
          <w:sz w:val="24"/>
          <w:szCs w:val="24"/>
        </w:rPr>
        <w:t xml:space="preserve"> самостоятельности и возможностей для самовыражения и творческого потенциала. Она определена тем, что ориентирует воспитанника на приобщение не только к физической, но и к общечеловеческой культуре, на применение полученных знаний, умений и навыков в повседневной деятельности, улучшение своего образовательного результата, на создание индивидуального творческого продукта.</w:t>
      </w:r>
    </w:p>
    <w:p w:rsidR="00B769B0" w:rsidRPr="00B769B0" w:rsidRDefault="00B769B0" w:rsidP="00B769B0">
      <w:pPr>
        <w:spacing w:line="360" w:lineRule="auto"/>
        <w:ind w:firstLine="420"/>
        <w:jc w:val="both"/>
        <w:rPr>
          <w:rStyle w:val="FontStyle14"/>
          <w:sz w:val="24"/>
          <w:szCs w:val="24"/>
        </w:rPr>
      </w:pPr>
      <w:r w:rsidRPr="00B769B0">
        <w:rPr>
          <w:rStyle w:val="FontStyle14"/>
          <w:sz w:val="24"/>
          <w:szCs w:val="24"/>
        </w:rPr>
        <w:t>Содержание данной программы построено с учётом, как общепедагогических принципов обучения, так и основополагающих принципов спортивной подготовки юных теннисистов - системность, преемственность, вариативность.</w:t>
      </w:r>
    </w:p>
    <w:p w:rsidR="00B769B0" w:rsidRPr="00B769B0" w:rsidRDefault="00B769B0" w:rsidP="00B769B0">
      <w:pPr>
        <w:spacing w:line="360" w:lineRule="auto"/>
        <w:ind w:firstLine="420"/>
        <w:jc w:val="both"/>
        <w:rPr>
          <w:rStyle w:val="FontStyle14"/>
          <w:sz w:val="24"/>
          <w:szCs w:val="24"/>
        </w:rPr>
      </w:pPr>
      <w:r w:rsidRPr="00B769B0">
        <w:rPr>
          <w:rStyle w:val="FontStyle14"/>
          <w:sz w:val="24"/>
          <w:szCs w:val="24"/>
        </w:rPr>
        <w:t xml:space="preserve">Обучение сложной технике игры основывается на приобретении на начальном этапе простейших умений обращения с мячом. Специально подобранные игровые упражнения создают неограниченные возможности для развития координационных способностей: ориентирование в пространстве, быстрота реакций и перестроение двигательных </w:t>
      </w:r>
      <w:r w:rsidRPr="00B769B0">
        <w:rPr>
          <w:rStyle w:val="FontStyle14"/>
          <w:sz w:val="24"/>
          <w:szCs w:val="24"/>
        </w:rPr>
        <w:lastRenderedPageBreak/>
        <w:t>действий, точность дифференцирования, воспроизведение и оценивание пространственных, силовых и временных параметров движений, способность к согласованию движений в целостные комбинации. Необходимо учить детей согласовывать индивидуальные и простые командные технико-тактические взаимодействия (с мячом и без мяча) в нападении и защите.</w:t>
      </w:r>
    </w:p>
    <w:p w:rsidR="00B769B0" w:rsidRPr="00B769B0" w:rsidRDefault="00B769B0" w:rsidP="00B769B0">
      <w:pPr>
        <w:spacing w:line="360" w:lineRule="auto"/>
        <w:ind w:firstLine="420"/>
        <w:jc w:val="both"/>
        <w:rPr>
          <w:rStyle w:val="FontStyle14"/>
          <w:sz w:val="24"/>
          <w:szCs w:val="24"/>
        </w:rPr>
      </w:pPr>
      <w:r w:rsidRPr="00B769B0">
        <w:rPr>
          <w:rStyle w:val="FontStyle14"/>
          <w:sz w:val="24"/>
          <w:szCs w:val="24"/>
        </w:rPr>
        <w:t>Программа предусматривает дифференцированный и личностно-ориентированный подход к обучению, что позволяет сформировать основные компоненты учебной деятельности: умение видеть цель и способы ее достижения, умение контролировать и оценивать свои действия, реализовывать свои умения и навыки в практической деятельности.</w:t>
      </w:r>
    </w:p>
    <w:p w:rsidR="00B769B0" w:rsidRPr="00B769B0" w:rsidRDefault="00B769B0" w:rsidP="00B769B0">
      <w:pPr>
        <w:tabs>
          <w:tab w:val="left" w:pos="0"/>
        </w:tabs>
        <w:spacing w:line="360" w:lineRule="auto"/>
        <w:jc w:val="center"/>
        <w:rPr>
          <w:b/>
        </w:rPr>
      </w:pPr>
      <w:r w:rsidRPr="00B769B0">
        <w:rPr>
          <w:b/>
          <w:bdr w:val="none" w:sz="0" w:space="0" w:color="auto" w:frame="1"/>
        </w:rPr>
        <w:t>2. Основные задачи реализации</w:t>
      </w:r>
      <w:r w:rsidRPr="00B769B0">
        <w:rPr>
          <w:b/>
        </w:rPr>
        <w:t xml:space="preserve"> программы:</w:t>
      </w:r>
    </w:p>
    <w:p w:rsidR="00B769B0" w:rsidRPr="00B769B0" w:rsidRDefault="00B769B0" w:rsidP="00B769B0">
      <w:pPr>
        <w:shd w:val="clear" w:color="auto" w:fill="FFFFFF"/>
        <w:spacing w:line="360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B769B0">
        <w:rPr>
          <w:color w:val="000000"/>
          <w:bdr w:val="none" w:sz="0" w:space="0" w:color="auto" w:frame="1"/>
        </w:rPr>
        <w:t>- на тренировочном этапе:</w:t>
      </w:r>
    </w:p>
    <w:p w:rsidR="00B769B0" w:rsidRPr="00B769B0" w:rsidRDefault="00B769B0" w:rsidP="00B769B0">
      <w:pPr>
        <w:pStyle w:val="a4"/>
        <w:numPr>
          <w:ilvl w:val="0"/>
          <w:numId w:val="2"/>
        </w:numPr>
        <w:shd w:val="clear" w:color="auto" w:fill="FFFFFF"/>
        <w:suppressAutoHyphens/>
        <w:spacing w:line="360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B769B0">
        <w:rPr>
          <w:color w:val="000000"/>
          <w:bdr w:val="none" w:sz="0" w:space="0" w:color="auto" w:frame="1"/>
        </w:rPr>
        <w:t>повышение уровня общей и специальной физической, технической, тактической и психологической подготовки;</w:t>
      </w:r>
    </w:p>
    <w:p w:rsidR="00B769B0" w:rsidRPr="00B769B0" w:rsidRDefault="00B769B0" w:rsidP="00B769B0">
      <w:pPr>
        <w:pStyle w:val="a4"/>
        <w:numPr>
          <w:ilvl w:val="0"/>
          <w:numId w:val="2"/>
        </w:numPr>
        <w:shd w:val="clear" w:color="auto" w:fill="FFFFFF"/>
        <w:suppressAutoHyphens/>
        <w:spacing w:line="360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B769B0">
        <w:rPr>
          <w:color w:val="000000"/>
          <w:bdr w:val="none" w:sz="0" w:space="0" w:color="auto" w:frame="1"/>
        </w:rPr>
        <w:t>приобретение опыта и достижение стабильности выступления на официальных спортивных соревнованиях по виду спорта;</w:t>
      </w:r>
    </w:p>
    <w:p w:rsidR="00B769B0" w:rsidRPr="00B769B0" w:rsidRDefault="00B769B0" w:rsidP="00B769B0">
      <w:pPr>
        <w:pStyle w:val="a4"/>
        <w:numPr>
          <w:ilvl w:val="0"/>
          <w:numId w:val="2"/>
        </w:numPr>
        <w:shd w:val="clear" w:color="auto" w:fill="FFFFFF"/>
        <w:suppressAutoHyphens/>
        <w:spacing w:line="360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B769B0">
        <w:rPr>
          <w:color w:val="000000"/>
          <w:bdr w:val="none" w:sz="0" w:space="0" w:color="auto" w:frame="1"/>
        </w:rPr>
        <w:t>формирование спортивной мотивации;</w:t>
      </w:r>
    </w:p>
    <w:p w:rsidR="00B769B0" w:rsidRPr="00B769B0" w:rsidRDefault="00B769B0" w:rsidP="00B769B0">
      <w:pPr>
        <w:pStyle w:val="a4"/>
        <w:numPr>
          <w:ilvl w:val="0"/>
          <w:numId w:val="2"/>
        </w:numPr>
        <w:shd w:val="clear" w:color="auto" w:fill="FFFFFF"/>
        <w:suppressAutoHyphens/>
        <w:spacing w:line="360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B769B0">
        <w:rPr>
          <w:color w:val="000000"/>
          <w:bdr w:val="none" w:sz="0" w:space="0" w:color="auto" w:frame="1"/>
        </w:rPr>
        <w:t>укрепление здоровья спортсменов.</w:t>
      </w:r>
    </w:p>
    <w:p w:rsidR="00B769B0" w:rsidRPr="00B769B0" w:rsidRDefault="00B769B0" w:rsidP="00B769B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9B0">
        <w:rPr>
          <w:rFonts w:ascii="Times New Roman" w:hAnsi="Times New Roman" w:cs="Times New Roman"/>
          <w:b/>
          <w:bCs/>
          <w:sz w:val="24"/>
          <w:szCs w:val="24"/>
        </w:rPr>
        <w:t>Цель программы -</w:t>
      </w:r>
      <w:r w:rsidRPr="00B769B0">
        <w:rPr>
          <w:rFonts w:ascii="Times New Roman" w:hAnsi="Times New Roman" w:cs="Times New Roman"/>
          <w:sz w:val="24"/>
          <w:szCs w:val="24"/>
        </w:rPr>
        <w:t xml:space="preserve">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B769B0" w:rsidRPr="00B769B0" w:rsidRDefault="00B769B0" w:rsidP="00B769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9B0">
        <w:rPr>
          <w:rFonts w:ascii="Times New Roman" w:hAnsi="Times New Roman" w:cs="Times New Roman"/>
          <w:sz w:val="24"/>
          <w:szCs w:val="24"/>
        </w:rPr>
        <w:t xml:space="preserve">- формирование культуры здорового и безопасного образа жизни, укрепление здоровья </w:t>
      </w:r>
      <w:proofErr w:type="gramStart"/>
      <w:r w:rsidRPr="00B769B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769B0">
        <w:rPr>
          <w:rFonts w:ascii="Times New Roman" w:hAnsi="Times New Roman" w:cs="Times New Roman"/>
          <w:sz w:val="24"/>
          <w:szCs w:val="24"/>
        </w:rPr>
        <w:t>;</w:t>
      </w:r>
    </w:p>
    <w:p w:rsidR="00B769B0" w:rsidRPr="00B769B0" w:rsidRDefault="00B769B0" w:rsidP="00B769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9B0">
        <w:rPr>
          <w:rFonts w:ascii="Times New Roman" w:hAnsi="Times New Roman" w:cs="Times New Roman"/>
          <w:sz w:val="24"/>
          <w:szCs w:val="24"/>
        </w:rPr>
        <w:t>- формирование навыков адаптации к жизни в обществе, профессиональной ориентации;</w:t>
      </w:r>
    </w:p>
    <w:p w:rsidR="00B769B0" w:rsidRPr="00B769B0" w:rsidRDefault="00B769B0" w:rsidP="00B769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9B0">
        <w:rPr>
          <w:rFonts w:ascii="Times New Roman" w:hAnsi="Times New Roman" w:cs="Times New Roman"/>
          <w:sz w:val="24"/>
          <w:szCs w:val="24"/>
        </w:rPr>
        <w:t>- выявление и поддержка детей, проявивших выдающиеся способности в спорте.</w:t>
      </w:r>
    </w:p>
    <w:p w:rsidR="00B769B0" w:rsidRPr="00B769B0" w:rsidRDefault="00B769B0" w:rsidP="00B769B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9B0">
        <w:rPr>
          <w:rFonts w:ascii="Times New Roman" w:hAnsi="Times New Roman" w:cs="Times New Roman"/>
          <w:sz w:val="24"/>
          <w:szCs w:val="24"/>
        </w:rPr>
        <w:t xml:space="preserve">Программа  направлена </w:t>
      </w:r>
      <w:proofErr w:type="gramStart"/>
      <w:r w:rsidRPr="00B769B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769B0">
        <w:rPr>
          <w:rFonts w:ascii="Times New Roman" w:hAnsi="Times New Roman" w:cs="Times New Roman"/>
          <w:sz w:val="24"/>
          <w:szCs w:val="24"/>
        </w:rPr>
        <w:t>:</w:t>
      </w:r>
    </w:p>
    <w:p w:rsidR="00B769B0" w:rsidRPr="00B769B0" w:rsidRDefault="00B769B0" w:rsidP="00B769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9B0">
        <w:rPr>
          <w:rFonts w:ascii="Times New Roman" w:hAnsi="Times New Roman" w:cs="Times New Roman"/>
          <w:sz w:val="24"/>
          <w:szCs w:val="24"/>
        </w:rPr>
        <w:t>- отбор одаренных детей;</w:t>
      </w:r>
    </w:p>
    <w:p w:rsidR="00B769B0" w:rsidRPr="00B769B0" w:rsidRDefault="00B769B0" w:rsidP="00B769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9B0">
        <w:rPr>
          <w:rFonts w:ascii="Times New Roman" w:hAnsi="Times New Roman" w:cs="Times New Roman"/>
          <w:sz w:val="24"/>
          <w:szCs w:val="24"/>
        </w:rPr>
        <w:t>- создание условий для физического образования, воспитания и развития детей;</w:t>
      </w:r>
    </w:p>
    <w:p w:rsidR="00B769B0" w:rsidRPr="00B769B0" w:rsidRDefault="00B769B0" w:rsidP="00B769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9B0">
        <w:rPr>
          <w:rFonts w:ascii="Times New Roman" w:hAnsi="Times New Roman" w:cs="Times New Roman"/>
          <w:sz w:val="24"/>
          <w:szCs w:val="24"/>
        </w:rPr>
        <w:t>- формирование знаний, умений, навыков в области физической культуры и спорта, в том числе в избранном виде спорта;</w:t>
      </w:r>
    </w:p>
    <w:p w:rsidR="00B769B0" w:rsidRPr="00B769B0" w:rsidRDefault="00B769B0" w:rsidP="00B769B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9B0">
        <w:rPr>
          <w:rFonts w:ascii="Times New Roman" w:hAnsi="Times New Roman" w:cs="Times New Roman"/>
          <w:sz w:val="24"/>
          <w:szCs w:val="24"/>
        </w:rPr>
        <w:t>- организацию досуга и формирование потребности в поддержании здорового образа жизни.</w:t>
      </w:r>
    </w:p>
    <w:p w:rsidR="00B769B0" w:rsidRPr="00B769B0" w:rsidRDefault="00B769B0" w:rsidP="00B769B0">
      <w:pPr>
        <w:pStyle w:val="Default"/>
        <w:spacing w:line="360" w:lineRule="auto"/>
        <w:jc w:val="both"/>
      </w:pPr>
      <w:r w:rsidRPr="00B769B0">
        <w:rPr>
          <w:b/>
          <w:bCs/>
        </w:rPr>
        <w:t xml:space="preserve">   Образовательная цель: </w:t>
      </w:r>
      <w:r w:rsidRPr="00B769B0">
        <w:t xml:space="preserve">создание условий для гармоничного развития личности ребенка, его физических способностей в целом, успешного развития психических </w:t>
      </w:r>
      <w:r w:rsidRPr="00B769B0">
        <w:lastRenderedPageBreak/>
        <w:t xml:space="preserve">процессов и нравственных качеств, формирования сознания и мышления, творческого подхода и самостоятельности, профессиональной ориентации. </w:t>
      </w:r>
    </w:p>
    <w:p w:rsidR="00B769B0" w:rsidRPr="00B769B0" w:rsidRDefault="00B769B0" w:rsidP="00B769B0">
      <w:pPr>
        <w:spacing w:line="360" w:lineRule="auto"/>
        <w:jc w:val="both"/>
      </w:pPr>
      <w:r w:rsidRPr="00B769B0">
        <w:t>тренировочных нагрузок; совершенствование технического и тактического мастерства; целевая установка на спортивное совершенствование; повышение функциональной подготовленности; стабильность выступлений.</w:t>
      </w:r>
    </w:p>
    <w:p w:rsidR="00B769B0" w:rsidRPr="00B769B0" w:rsidRDefault="00B769B0" w:rsidP="00B769B0">
      <w:pPr>
        <w:spacing w:line="360" w:lineRule="auto"/>
      </w:pPr>
    </w:p>
    <w:p w:rsidR="000B0942" w:rsidRPr="00AE30F6" w:rsidRDefault="000B0942" w:rsidP="000B0942">
      <w:pPr>
        <w:shd w:val="clear" w:color="auto" w:fill="FFFFFF"/>
        <w:spacing w:line="432" w:lineRule="atLeast"/>
        <w:jc w:val="center"/>
        <w:rPr>
          <w:b/>
          <w:color w:val="000000"/>
        </w:rPr>
      </w:pPr>
      <w:r>
        <w:rPr>
          <w:b/>
          <w:color w:val="000000"/>
        </w:rPr>
        <w:t>3.</w:t>
      </w:r>
      <w:r w:rsidRPr="00AE30F6">
        <w:rPr>
          <w:b/>
          <w:color w:val="000000"/>
        </w:rPr>
        <w:t>Продолжительность этапов подготовки,</w:t>
      </w:r>
    </w:p>
    <w:p w:rsidR="000B0942" w:rsidRDefault="000B0942" w:rsidP="000B0942">
      <w:pPr>
        <w:shd w:val="clear" w:color="auto" w:fill="FFFFFF"/>
        <w:spacing w:line="432" w:lineRule="atLeast"/>
        <w:ind w:firstLine="360"/>
        <w:jc w:val="center"/>
        <w:rPr>
          <w:b/>
          <w:color w:val="000000"/>
        </w:rPr>
      </w:pPr>
      <w:r w:rsidRPr="00AE30F6">
        <w:rPr>
          <w:b/>
          <w:color w:val="000000"/>
        </w:rPr>
        <w:t xml:space="preserve">минимальный возраст </w:t>
      </w:r>
      <w:proofErr w:type="gramStart"/>
      <w:r w:rsidRPr="00AE30F6">
        <w:rPr>
          <w:b/>
          <w:color w:val="000000"/>
        </w:rPr>
        <w:t>обучающихся</w:t>
      </w:r>
      <w:proofErr w:type="gramEnd"/>
      <w:r w:rsidRPr="00AE30F6">
        <w:rPr>
          <w:b/>
          <w:color w:val="000000"/>
        </w:rPr>
        <w:t xml:space="preserve"> для зачисления в группы</w:t>
      </w:r>
      <w:r>
        <w:rPr>
          <w:b/>
          <w:color w:val="000000"/>
        </w:rPr>
        <w:t>,</w:t>
      </w:r>
    </w:p>
    <w:p w:rsidR="000B0942" w:rsidRDefault="000B0942" w:rsidP="000B0942">
      <w:pPr>
        <w:shd w:val="clear" w:color="auto" w:fill="FFFFFF"/>
        <w:spacing w:line="432" w:lineRule="atLeast"/>
        <w:ind w:firstLine="360"/>
        <w:jc w:val="center"/>
        <w:rPr>
          <w:b/>
          <w:color w:val="000000"/>
        </w:rPr>
      </w:pPr>
      <w:r>
        <w:rPr>
          <w:b/>
          <w:color w:val="000000"/>
        </w:rPr>
        <w:t>вид спорта настольный теннис</w:t>
      </w:r>
    </w:p>
    <w:p w:rsidR="000B0942" w:rsidRPr="00246D9B" w:rsidRDefault="000B0942" w:rsidP="000B0942">
      <w:pPr>
        <w:shd w:val="clear" w:color="auto" w:fill="FFFFFF"/>
        <w:spacing w:line="432" w:lineRule="atLeast"/>
        <w:ind w:firstLine="360"/>
        <w:jc w:val="right"/>
        <w:rPr>
          <w:color w:val="000000"/>
          <w:sz w:val="20"/>
          <w:szCs w:val="20"/>
        </w:rPr>
      </w:pPr>
      <w:r>
        <w:rPr>
          <w:b/>
          <w:color w:val="000000"/>
        </w:rPr>
        <w:t xml:space="preserve">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25"/>
        <w:gridCol w:w="1576"/>
        <w:gridCol w:w="2102"/>
        <w:gridCol w:w="1810"/>
        <w:gridCol w:w="2058"/>
      </w:tblGrid>
      <w:tr w:rsidR="0070038E" w:rsidTr="0070038E">
        <w:tc>
          <w:tcPr>
            <w:tcW w:w="2025" w:type="dxa"/>
          </w:tcPr>
          <w:p w:rsidR="0070038E" w:rsidRPr="00DD330E" w:rsidRDefault="0070038E" w:rsidP="00D95A6F">
            <w:pPr>
              <w:jc w:val="center"/>
              <w:rPr>
                <w:b/>
                <w:color w:val="000000"/>
              </w:rPr>
            </w:pPr>
            <w:r w:rsidRPr="00DD330E">
              <w:rPr>
                <w:b/>
                <w:color w:val="000000"/>
              </w:rPr>
              <w:t>Этап спортивной подготовки</w:t>
            </w:r>
          </w:p>
        </w:tc>
        <w:tc>
          <w:tcPr>
            <w:tcW w:w="1576" w:type="dxa"/>
          </w:tcPr>
          <w:p w:rsidR="0070038E" w:rsidRPr="00DD330E" w:rsidRDefault="0070038E" w:rsidP="00D95A6F">
            <w:pPr>
              <w:spacing w:line="432" w:lineRule="atLeast"/>
              <w:jc w:val="center"/>
              <w:rPr>
                <w:b/>
                <w:color w:val="000000"/>
              </w:rPr>
            </w:pPr>
            <w:r w:rsidRPr="00DD330E">
              <w:rPr>
                <w:b/>
                <w:color w:val="000000"/>
              </w:rPr>
              <w:t>Год обучения</w:t>
            </w:r>
          </w:p>
        </w:tc>
        <w:tc>
          <w:tcPr>
            <w:tcW w:w="2102" w:type="dxa"/>
          </w:tcPr>
          <w:p w:rsidR="0070038E" w:rsidRPr="00DD330E" w:rsidRDefault="0070038E" w:rsidP="00D95A6F">
            <w:pPr>
              <w:jc w:val="center"/>
              <w:rPr>
                <w:b/>
                <w:color w:val="000000"/>
              </w:rPr>
            </w:pPr>
            <w:r w:rsidRPr="00DD330E">
              <w:rPr>
                <w:b/>
                <w:color w:val="000000"/>
              </w:rPr>
              <w:t xml:space="preserve">Минимальный возраст для зачисления в группы (лет) </w:t>
            </w:r>
          </w:p>
        </w:tc>
        <w:tc>
          <w:tcPr>
            <w:tcW w:w="1810" w:type="dxa"/>
          </w:tcPr>
          <w:p w:rsidR="0070038E" w:rsidRPr="00DD330E" w:rsidRDefault="0070038E" w:rsidP="00D95A6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D330E">
              <w:rPr>
                <w:b/>
                <w:sz w:val="22"/>
                <w:szCs w:val="22"/>
              </w:rPr>
              <w:t xml:space="preserve">Максимальный объем </w:t>
            </w:r>
            <w:proofErr w:type="spellStart"/>
            <w:proofErr w:type="gramStart"/>
            <w:r w:rsidRPr="00DD330E">
              <w:rPr>
                <w:b/>
                <w:sz w:val="22"/>
                <w:szCs w:val="22"/>
              </w:rPr>
              <w:t>трениро-вочной</w:t>
            </w:r>
            <w:proofErr w:type="spellEnd"/>
            <w:proofErr w:type="gramEnd"/>
            <w:r w:rsidRPr="00DD330E">
              <w:rPr>
                <w:b/>
                <w:sz w:val="22"/>
                <w:szCs w:val="22"/>
              </w:rPr>
              <w:t xml:space="preserve"> нагрузки в неделю </w:t>
            </w:r>
          </w:p>
          <w:p w:rsidR="0070038E" w:rsidRPr="00DD330E" w:rsidRDefault="0070038E" w:rsidP="00D95A6F">
            <w:pPr>
              <w:spacing w:line="432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2058" w:type="dxa"/>
          </w:tcPr>
          <w:p w:rsidR="0070038E" w:rsidRPr="00DD330E" w:rsidRDefault="0070038E" w:rsidP="00D95A6F">
            <w:pPr>
              <w:jc w:val="center"/>
              <w:rPr>
                <w:b/>
                <w:color w:val="000000"/>
              </w:rPr>
            </w:pPr>
            <w:r w:rsidRPr="00DD330E">
              <w:rPr>
                <w:b/>
                <w:color w:val="000000"/>
              </w:rPr>
              <w:t>Наполняемость групп (человек)</w:t>
            </w:r>
          </w:p>
        </w:tc>
      </w:tr>
      <w:tr w:rsidR="0070038E" w:rsidTr="0070038E">
        <w:trPr>
          <w:trHeight w:val="224"/>
        </w:trPr>
        <w:tc>
          <w:tcPr>
            <w:tcW w:w="2025" w:type="dxa"/>
            <w:vMerge w:val="restart"/>
          </w:tcPr>
          <w:p w:rsidR="0070038E" w:rsidRPr="00674702" w:rsidRDefault="0070038E" w:rsidP="00D95A6F">
            <w:pPr>
              <w:spacing w:line="432" w:lineRule="atLeast"/>
              <w:rPr>
                <w:b/>
                <w:color w:val="000000"/>
              </w:rPr>
            </w:pPr>
          </w:p>
          <w:p w:rsidR="0070038E" w:rsidRPr="00674702" w:rsidRDefault="0070038E" w:rsidP="00D95A6F">
            <w:pPr>
              <w:spacing w:line="432" w:lineRule="atLeast"/>
              <w:jc w:val="center"/>
              <w:rPr>
                <w:b/>
                <w:color w:val="000000"/>
              </w:rPr>
            </w:pPr>
            <w:r w:rsidRPr="00674702">
              <w:rPr>
                <w:b/>
                <w:color w:val="000000"/>
              </w:rPr>
              <w:t>Тренировочный этап</w:t>
            </w:r>
          </w:p>
        </w:tc>
        <w:tc>
          <w:tcPr>
            <w:tcW w:w="1576" w:type="dxa"/>
          </w:tcPr>
          <w:p w:rsidR="0070038E" w:rsidRPr="00674702" w:rsidRDefault="0070038E" w:rsidP="00D95A6F">
            <w:pPr>
              <w:spacing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102" w:type="dxa"/>
          </w:tcPr>
          <w:p w:rsidR="0070038E" w:rsidRPr="00674702" w:rsidRDefault="009A02F4" w:rsidP="00D95A6F">
            <w:pPr>
              <w:spacing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10" w:type="dxa"/>
          </w:tcPr>
          <w:p w:rsidR="0070038E" w:rsidRPr="00674702" w:rsidRDefault="0070038E" w:rsidP="00D95A6F">
            <w:pPr>
              <w:spacing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058" w:type="dxa"/>
          </w:tcPr>
          <w:p w:rsidR="0070038E" w:rsidRPr="00674702" w:rsidRDefault="0070038E" w:rsidP="00D95A6F">
            <w:pPr>
              <w:spacing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от 10 до 12</w:t>
            </w:r>
          </w:p>
        </w:tc>
      </w:tr>
      <w:tr w:rsidR="0070038E" w:rsidTr="0070038E">
        <w:trPr>
          <w:trHeight w:val="223"/>
        </w:trPr>
        <w:tc>
          <w:tcPr>
            <w:tcW w:w="2025" w:type="dxa"/>
            <w:vMerge/>
          </w:tcPr>
          <w:p w:rsidR="0070038E" w:rsidRDefault="0070038E" w:rsidP="00D95A6F">
            <w:pPr>
              <w:spacing w:line="432" w:lineRule="atLeast"/>
              <w:rPr>
                <w:b/>
                <w:color w:val="000000"/>
              </w:rPr>
            </w:pPr>
          </w:p>
        </w:tc>
        <w:tc>
          <w:tcPr>
            <w:tcW w:w="1576" w:type="dxa"/>
          </w:tcPr>
          <w:p w:rsidR="0070038E" w:rsidRPr="00674702" w:rsidRDefault="0070038E" w:rsidP="00D95A6F">
            <w:pPr>
              <w:spacing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102" w:type="dxa"/>
          </w:tcPr>
          <w:p w:rsidR="0070038E" w:rsidRPr="00674702" w:rsidRDefault="009A02F4" w:rsidP="00D95A6F">
            <w:pPr>
              <w:spacing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10" w:type="dxa"/>
          </w:tcPr>
          <w:p w:rsidR="0070038E" w:rsidRPr="00674702" w:rsidRDefault="0070038E" w:rsidP="00D95A6F">
            <w:pPr>
              <w:spacing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058" w:type="dxa"/>
          </w:tcPr>
          <w:p w:rsidR="0070038E" w:rsidRPr="00674702" w:rsidRDefault="0070038E" w:rsidP="00D95A6F">
            <w:pPr>
              <w:spacing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10 до </w:t>
            </w:r>
            <w:r w:rsidRPr="00674702">
              <w:rPr>
                <w:color w:val="000000"/>
              </w:rPr>
              <w:t>12</w:t>
            </w:r>
          </w:p>
        </w:tc>
      </w:tr>
      <w:tr w:rsidR="0070038E" w:rsidTr="0070038E">
        <w:trPr>
          <w:trHeight w:val="223"/>
        </w:trPr>
        <w:tc>
          <w:tcPr>
            <w:tcW w:w="2025" w:type="dxa"/>
            <w:vMerge/>
          </w:tcPr>
          <w:p w:rsidR="0070038E" w:rsidRDefault="0070038E" w:rsidP="00D95A6F">
            <w:pPr>
              <w:spacing w:line="432" w:lineRule="atLeast"/>
              <w:rPr>
                <w:b/>
                <w:color w:val="000000"/>
              </w:rPr>
            </w:pPr>
          </w:p>
        </w:tc>
        <w:tc>
          <w:tcPr>
            <w:tcW w:w="1576" w:type="dxa"/>
          </w:tcPr>
          <w:p w:rsidR="0070038E" w:rsidRPr="00674702" w:rsidRDefault="0070038E" w:rsidP="00D95A6F">
            <w:pPr>
              <w:spacing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2102" w:type="dxa"/>
          </w:tcPr>
          <w:p w:rsidR="0070038E" w:rsidRPr="00674702" w:rsidRDefault="009A02F4" w:rsidP="00D95A6F">
            <w:pPr>
              <w:spacing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70038E">
              <w:rPr>
                <w:color w:val="000000"/>
              </w:rPr>
              <w:t xml:space="preserve"> </w:t>
            </w:r>
          </w:p>
        </w:tc>
        <w:tc>
          <w:tcPr>
            <w:tcW w:w="1810" w:type="dxa"/>
          </w:tcPr>
          <w:p w:rsidR="0070038E" w:rsidRPr="00674702" w:rsidRDefault="0070038E" w:rsidP="00D95A6F">
            <w:pPr>
              <w:spacing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058" w:type="dxa"/>
          </w:tcPr>
          <w:p w:rsidR="0070038E" w:rsidRPr="00674702" w:rsidRDefault="0070038E" w:rsidP="00D95A6F">
            <w:pPr>
              <w:spacing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8 до </w:t>
            </w:r>
            <w:r w:rsidRPr="00674702">
              <w:rPr>
                <w:color w:val="000000"/>
              </w:rPr>
              <w:t>10</w:t>
            </w:r>
          </w:p>
        </w:tc>
      </w:tr>
      <w:tr w:rsidR="0070038E" w:rsidTr="0070038E">
        <w:trPr>
          <w:trHeight w:val="223"/>
        </w:trPr>
        <w:tc>
          <w:tcPr>
            <w:tcW w:w="2025" w:type="dxa"/>
            <w:vMerge/>
          </w:tcPr>
          <w:p w:rsidR="0070038E" w:rsidRDefault="0070038E" w:rsidP="00D95A6F">
            <w:pPr>
              <w:spacing w:line="432" w:lineRule="atLeast"/>
              <w:rPr>
                <w:b/>
                <w:color w:val="000000"/>
              </w:rPr>
            </w:pPr>
          </w:p>
        </w:tc>
        <w:tc>
          <w:tcPr>
            <w:tcW w:w="1576" w:type="dxa"/>
          </w:tcPr>
          <w:p w:rsidR="0070038E" w:rsidRPr="00674702" w:rsidRDefault="0070038E" w:rsidP="00D95A6F">
            <w:pPr>
              <w:spacing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2102" w:type="dxa"/>
          </w:tcPr>
          <w:p w:rsidR="0070038E" w:rsidRPr="00674702" w:rsidRDefault="009A02F4" w:rsidP="00D95A6F">
            <w:pPr>
              <w:spacing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70038E">
              <w:rPr>
                <w:color w:val="000000"/>
              </w:rPr>
              <w:t xml:space="preserve"> </w:t>
            </w:r>
          </w:p>
        </w:tc>
        <w:tc>
          <w:tcPr>
            <w:tcW w:w="1810" w:type="dxa"/>
          </w:tcPr>
          <w:p w:rsidR="0070038E" w:rsidRPr="00674702" w:rsidRDefault="0070038E" w:rsidP="00D95A6F">
            <w:pPr>
              <w:spacing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058" w:type="dxa"/>
          </w:tcPr>
          <w:p w:rsidR="0070038E" w:rsidRPr="00674702" w:rsidRDefault="0070038E" w:rsidP="00D95A6F">
            <w:pPr>
              <w:spacing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8 до </w:t>
            </w:r>
            <w:r w:rsidRPr="00674702">
              <w:rPr>
                <w:color w:val="000000"/>
              </w:rPr>
              <w:t>10</w:t>
            </w:r>
          </w:p>
        </w:tc>
      </w:tr>
      <w:tr w:rsidR="0070038E" w:rsidTr="0070038E">
        <w:trPr>
          <w:trHeight w:val="223"/>
        </w:trPr>
        <w:tc>
          <w:tcPr>
            <w:tcW w:w="2025" w:type="dxa"/>
            <w:vMerge/>
          </w:tcPr>
          <w:p w:rsidR="0070038E" w:rsidRDefault="0070038E" w:rsidP="00D95A6F">
            <w:pPr>
              <w:spacing w:line="432" w:lineRule="atLeast"/>
              <w:rPr>
                <w:b/>
                <w:color w:val="000000"/>
              </w:rPr>
            </w:pPr>
          </w:p>
        </w:tc>
        <w:tc>
          <w:tcPr>
            <w:tcW w:w="1576" w:type="dxa"/>
          </w:tcPr>
          <w:p w:rsidR="0070038E" w:rsidRPr="00674702" w:rsidRDefault="0070038E" w:rsidP="00D95A6F">
            <w:pPr>
              <w:spacing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2102" w:type="dxa"/>
          </w:tcPr>
          <w:p w:rsidR="0070038E" w:rsidRPr="00674702" w:rsidRDefault="009A02F4" w:rsidP="00D95A6F">
            <w:pPr>
              <w:spacing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70038E">
              <w:rPr>
                <w:color w:val="000000"/>
              </w:rPr>
              <w:t xml:space="preserve"> </w:t>
            </w:r>
          </w:p>
        </w:tc>
        <w:tc>
          <w:tcPr>
            <w:tcW w:w="1810" w:type="dxa"/>
          </w:tcPr>
          <w:p w:rsidR="0070038E" w:rsidRPr="00674702" w:rsidRDefault="0070038E" w:rsidP="00D95A6F">
            <w:pPr>
              <w:spacing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058" w:type="dxa"/>
          </w:tcPr>
          <w:p w:rsidR="0070038E" w:rsidRPr="00674702" w:rsidRDefault="0070038E" w:rsidP="00D95A6F">
            <w:pPr>
              <w:spacing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8 до </w:t>
            </w:r>
            <w:r w:rsidRPr="00674702">
              <w:rPr>
                <w:color w:val="000000"/>
              </w:rPr>
              <w:t>10</w:t>
            </w:r>
          </w:p>
        </w:tc>
      </w:tr>
    </w:tbl>
    <w:p w:rsidR="000B0942" w:rsidRDefault="000B0942" w:rsidP="000B0942">
      <w:pPr>
        <w:spacing w:line="360" w:lineRule="auto"/>
        <w:rPr>
          <w:color w:val="000000"/>
          <w:u w:val="single"/>
        </w:rPr>
      </w:pPr>
    </w:p>
    <w:p w:rsidR="000B0942" w:rsidRDefault="000B0942" w:rsidP="000B0942">
      <w:pPr>
        <w:jc w:val="center"/>
        <w:rPr>
          <w:color w:val="000000"/>
          <w:u w:val="single"/>
        </w:rPr>
      </w:pPr>
    </w:p>
    <w:p w:rsidR="003C558D" w:rsidRPr="003C558D" w:rsidRDefault="003C558D" w:rsidP="009A02F4">
      <w:pPr>
        <w:pStyle w:val="Default"/>
        <w:spacing w:line="360" w:lineRule="auto"/>
        <w:jc w:val="center"/>
        <w:rPr>
          <w:b/>
          <w:bCs/>
        </w:rPr>
      </w:pPr>
      <w:r w:rsidRPr="003C558D">
        <w:rPr>
          <w:b/>
          <w:bCs/>
        </w:rPr>
        <w:t>4.Структура системы многолетней подготовки, срок реализации и</w:t>
      </w:r>
    </w:p>
    <w:p w:rsidR="003C558D" w:rsidRPr="003C558D" w:rsidRDefault="003C558D" w:rsidP="009A02F4">
      <w:pPr>
        <w:pStyle w:val="Default"/>
        <w:spacing w:line="360" w:lineRule="auto"/>
        <w:jc w:val="center"/>
        <w:rPr>
          <w:b/>
          <w:bCs/>
        </w:rPr>
      </w:pPr>
      <w:r w:rsidRPr="003C558D">
        <w:rPr>
          <w:b/>
          <w:bCs/>
        </w:rPr>
        <w:t>условия реализации программы</w:t>
      </w:r>
    </w:p>
    <w:p w:rsidR="003C558D" w:rsidRPr="003C558D" w:rsidRDefault="003C558D" w:rsidP="003C558D">
      <w:pPr>
        <w:pStyle w:val="Default"/>
        <w:jc w:val="both"/>
        <w:rPr>
          <w:b/>
          <w:bCs/>
        </w:rPr>
      </w:pPr>
    </w:p>
    <w:p w:rsidR="003C558D" w:rsidRDefault="003C558D" w:rsidP="003C558D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</w:t>
      </w:r>
      <w:r w:rsidRPr="00F25DD8">
        <w:rPr>
          <w:bCs/>
        </w:rPr>
        <w:t>Программа рассчитана на обучение и воспитание де</w:t>
      </w:r>
      <w:r>
        <w:rPr>
          <w:bCs/>
        </w:rPr>
        <w:t>т</w:t>
      </w:r>
      <w:r w:rsidR="009A02F4">
        <w:rPr>
          <w:bCs/>
        </w:rPr>
        <w:t xml:space="preserve">ей и подростков в возрасте от  </w:t>
      </w:r>
      <w:r>
        <w:rPr>
          <w:bCs/>
        </w:rPr>
        <w:t xml:space="preserve"> до 18 лет.</w:t>
      </w:r>
    </w:p>
    <w:p w:rsidR="003C558D" w:rsidRPr="005304F2" w:rsidRDefault="003C558D" w:rsidP="003C558D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Срок реализации программы  от  5 лет и более. </w:t>
      </w:r>
      <w:r>
        <w:t>Образовательная организ</w:t>
      </w:r>
      <w:r w:rsidR="004F0E06">
        <w:t>ация имеет право реализовывать п</w:t>
      </w:r>
      <w:r>
        <w:t>рограмму в сокращенные сроки.</w:t>
      </w:r>
    </w:p>
    <w:p w:rsidR="003C558D" w:rsidRPr="007A49D6" w:rsidRDefault="003C558D" w:rsidP="003C55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   </w:t>
      </w:r>
      <w:r w:rsidR="004F0E06">
        <w:rPr>
          <w:rFonts w:ascii="Times New Roman" w:hAnsi="Times New Roman" w:cs="Times New Roman"/>
          <w:sz w:val="24"/>
          <w:szCs w:val="24"/>
        </w:rPr>
        <w:t>Организация занятий по п</w:t>
      </w:r>
      <w:r w:rsidRPr="007A49D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ограмме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A49D6">
        <w:rPr>
          <w:rFonts w:ascii="Times New Roman" w:hAnsi="Times New Roman" w:cs="Times New Roman"/>
          <w:sz w:val="24"/>
          <w:szCs w:val="24"/>
        </w:rPr>
        <w:t>:</w:t>
      </w:r>
    </w:p>
    <w:p w:rsidR="003C558D" w:rsidRPr="007A49D6" w:rsidRDefault="003C558D" w:rsidP="003C558D">
      <w:pPr>
        <w:tabs>
          <w:tab w:val="left" w:pos="0"/>
        </w:tabs>
        <w:spacing w:line="360" w:lineRule="auto"/>
        <w:jc w:val="both"/>
        <w:rPr>
          <w:color w:val="000000"/>
        </w:rPr>
      </w:pPr>
      <w:r w:rsidRPr="007A49D6">
        <w:t xml:space="preserve">- тренировочный этап (период базовой подготовки) - </w:t>
      </w:r>
      <w:r w:rsidRPr="007A49D6">
        <w:rPr>
          <w:color w:val="000000"/>
        </w:rPr>
        <w:t>нормативный срок ос</w:t>
      </w:r>
      <w:r>
        <w:rPr>
          <w:color w:val="000000"/>
        </w:rPr>
        <w:t xml:space="preserve">воения составляет </w:t>
      </w:r>
      <w:r w:rsidR="004F0E06">
        <w:rPr>
          <w:color w:val="000000"/>
        </w:rPr>
        <w:t xml:space="preserve"> до 2-х лет;</w:t>
      </w:r>
    </w:p>
    <w:p w:rsidR="003C558D" w:rsidRPr="007A49D6" w:rsidRDefault="003C558D" w:rsidP="003C55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D6">
        <w:rPr>
          <w:rFonts w:ascii="Times New Roman" w:hAnsi="Times New Roman" w:cs="Times New Roman"/>
          <w:sz w:val="24"/>
          <w:szCs w:val="24"/>
        </w:rPr>
        <w:t xml:space="preserve">- тренировочный этап (период спортивной специализации) - </w:t>
      </w:r>
      <w:r w:rsidRPr="007A49D6">
        <w:rPr>
          <w:rFonts w:ascii="Times New Roman" w:hAnsi="Times New Roman" w:cs="Times New Roman"/>
          <w:color w:val="000000"/>
          <w:sz w:val="24"/>
          <w:szCs w:val="24"/>
        </w:rPr>
        <w:t>нормативный срок 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воения </w:t>
      </w:r>
      <w:r w:rsidRPr="007A49D6">
        <w:rPr>
          <w:rFonts w:ascii="Times New Roman" w:hAnsi="Times New Roman" w:cs="Times New Roman"/>
          <w:sz w:val="24"/>
          <w:szCs w:val="24"/>
        </w:rPr>
        <w:t>от 3 лет и более</w:t>
      </w:r>
      <w:r w:rsidR="004F0E06">
        <w:rPr>
          <w:rFonts w:ascii="Times New Roman" w:hAnsi="Times New Roman" w:cs="Times New Roman"/>
          <w:sz w:val="24"/>
          <w:szCs w:val="24"/>
        </w:rPr>
        <w:t>.</w:t>
      </w:r>
    </w:p>
    <w:p w:rsidR="003C558D" w:rsidRDefault="003C558D" w:rsidP="003C558D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</w:t>
      </w:r>
      <w:r w:rsidRPr="00F25DD8">
        <w:rPr>
          <w:bCs/>
        </w:rPr>
        <w:t xml:space="preserve">Группы этапа </w:t>
      </w:r>
      <w:r>
        <w:rPr>
          <w:bCs/>
        </w:rPr>
        <w:t xml:space="preserve">тренировочного </w:t>
      </w:r>
      <w:r w:rsidRPr="00F25DD8">
        <w:rPr>
          <w:bCs/>
        </w:rPr>
        <w:t>комплектуются из числа</w:t>
      </w:r>
      <w:r>
        <w:rPr>
          <w:bCs/>
        </w:rPr>
        <w:t xml:space="preserve">  способных к спорту </w:t>
      </w:r>
      <w:r w:rsidRPr="00F25DD8">
        <w:rPr>
          <w:bCs/>
        </w:rPr>
        <w:t>детей и подростков, прошедших начальную подготовку, выполнивших нормативные т</w:t>
      </w:r>
      <w:r>
        <w:rPr>
          <w:bCs/>
        </w:rPr>
        <w:t xml:space="preserve">ребования </w:t>
      </w:r>
      <w:r>
        <w:rPr>
          <w:bCs/>
        </w:rPr>
        <w:lastRenderedPageBreak/>
        <w:t xml:space="preserve">по общей физической, </w:t>
      </w:r>
      <w:r w:rsidRPr="00F25DD8">
        <w:rPr>
          <w:bCs/>
        </w:rPr>
        <w:t>специальной</w:t>
      </w:r>
      <w:r>
        <w:rPr>
          <w:bCs/>
        </w:rPr>
        <w:t xml:space="preserve"> физической, технической, тактической, интегральной подготовке. Основными формами </w:t>
      </w:r>
      <w:r w:rsidRPr="00E13AD6">
        <w:rPr>
          <w:bCs/>
        </w:rPr>
        <w:t xml:space="preserve"> учебно-тренировочного процесса являются групповые учебно-тренировочные и теоретические занятия; </w:t>
      </w:r>
      <w:r>
        <w:rPr>
          <w:bCs/>
        </w:rPr>
        <w:t>работа по индивидуальным планам, участие в соревнованиях, тренерская  и судейская практика, самостоятельная работа</w:t>
      </w:r>
    </w:p>
    <w:p w:rsidR="003C558D" w:rsidRDefault="003C558D" w:rsidP="003C558D">
      <w:pPr>
        <w:pStyle w:val="a7"/>
        <w:spacing w:line="360" w:lineRule="auto"/>
        <w:ind w:firstLine="567"/>
      </w:pPr>
      <w:r>
        <w:t>Обучающиеся, прошедшие этапы: начальной подготовки 1;2(3)</w:t>
      </w:r>
      <w:r w:rsidR="00A370E9">
        <w:t xml:space="preserve"> </w:t>
      </w:r>
      <w:bookmarkStart w:id="0" w:name="_GoBack"/>
      <w:bookmarkEnd w:id="0"/>
      <w:proofErr w:type="spellStart"/>
      <w:r>
        <w:t>г.о</w:t>
      </w:r>
      <w:proofErr w:type="spellEnd"/>
      <w:r>
        <w:t>., учебно-тренировочный (5 лет), выполнившие требования программы, успешно сдавшие итоговую аттестацию, считаются  выпускниками  учреждения дополнительного образования.</w:t>
      </w:r>
    </w:p>
    <w:p w:rsidR="003C558D" w:rsidRPr="00281E37" w:rsidRDefault="003C558D" w:rsidP="003C558D">
      <w:pPr>
        <w:jc w:val="both"/>
        <w:rPr>
          <w:rStyle w:val="a3"/>
          <w:b/>
        </w:rPr>
      </w:pPr>
    </w:p>
    <w:p w:rsidR="000B0942" w:rsidRPr="001D1E1E" w:rsidRDefault="000B0942" w:rsidP="003C558D">
      <w:pPr>
        <w:pStyle w:val="22"/>
        <w:ind w:firstLine="0"/>
        <w:jc w:val="center"/>
      </w:pPr>
      <w:r>
        <w:t>5</w:t>
      </w:r>
      <w:r w:rsidRPr="001D1E1E">
        <w:t>.Условия реализации программы (материально-техническое-оснащение)</w:t>
      </w:r>
    </w:p>
    <w:p w:rsidR="000B0942" w:rsidRPr="001D1E1E" w:rsidRDefault="000B0942" w:rsidP="000B0942">
      <w:pPr>
        <w:spacing w:line="360" w:lineRule="auto"/>
        <w:ind w:firstLine="540"/>
        <w:jc w:val="both"/>
        <w:rPr>
          <w:bCs/>
        </w:rPr>
      </w:pPr>
      <w:r w:rsidRPr="001D1E1E">
        <w:rPr>
          <w:bCs/>
        </w:rPr>
        <w:t>Материальная база – комплекс материальных и технических средств, необходимых и предназначенных для обеспечения спортивной подготовки спортсменов-</w:t>
      </w:r>
      <w:r>
        <w:rPr>
          <w:bCs/>
        </w:rPr>
        <w:t xml:space="preserve">теннисистов </w:t>
      </w:r>
      <w:r w:rsidRPr="001D1E1E">
        <w:rPr>
          <w:bCs/>
        </w:rPr>
        <w:t xml:space="preserve">в соответствии с </w:t>
      </w:r>
      <w:r>
        <w:rPr>
          <w:bCs/>
        </w:rPr>
        <w:t>рабочей программой</w:t>
      </w:r>
      <w:r w:rsidRPr="001D1E1E">
        <w:rPr>
          <w:bCs/>
        </w:rPr>
        <w:t xml:space="preserve">. </w:t>
      </w:r>
    </w:p>
    <w:p w:rsidR="000B0942" w:rsidRPr="001D1E1E" w:rsidRDefault="000B0942" w:rsidP="000B0942">
      <w:pPr>
        <w:spacing w:line="360" w:lineRule="auto"/>
        <w:ind w:firstLine="540"/>
        <w:jc w:val="both"/>
      </w:pPr>
      <w:r w:rsidRPr="001D1E1E">
        <w:t xml:space="preserve">Для успешной реализации настоящей программы имеется: </w:t>
      </w:r>
    </w:p>
    <w:p w:rsidR="000B0942" w:rsidRDefault="000B0942" w:rsidP="000B0942">
      <w:pPr>
        <w:spacing w:line="360" w:lineRule="auto"/>
        <w:ind w:firstLine="540"/>
        <w:jc w:val="both"/>
      </w:pPr>
      <w:r>
        <w:t xml:space="preserve"> </w:t>
      </w:r>
      <w:r w:rsidRPr="001D1E1E">
        <w:t>-</w:t>
      </w:r>
      <w:r>
        <w:t>спортивный зал</w:t>
      </w:r>
      <w:r w:rsidRPr="001D1E1E">
        <w:t>;</w:t>
      </w:r>
    </w:p>
    <w:p w:rsidR="000B0942" w:rsidRDefault="000B0942" w:rsidP="000B0942">
      <w:pPr>
        <w:spacing w:line="360" w:lineRule="auto"/>
        <w:ind w:firstLine="540"/>
        <w:jc w:val="both"/>
      </w:pPr>
      <w:r>
        <w:t xml:space="preserve"> -столы для настольного тенниса;</w:t>
      </w:r>
    </w:p>
    <w:p w:rsidR="000B0942" w:rsidRDefault="000B0942" w:rsidP="000B0942">
      <w:pPr>
        <w:spacing w:line="360" w:lineRule="auto"/>
        <w:ind w:firstLine="540"/>
        <w:jc w:val="both"/>
      </w:pPr>
      <w:r>
        <w:t xml:space="preserve"> -ракетки;</w:t>
      </w:r>
    </w:p>
    <w:p w:rsidR="000B0942" w:rsidRPr="001D1E1E" w:rsidRDefault="000B0942" w:rsidP="000B0942">
      <w:pPr>
        <w:spacing w:line="360" w:lineRule="auto"/>
        <w:ind w:firstLine="540"/>
        <w:jc w:val="both"/>
      </w:pPr>
      <w:r>
        <w:t xml:space="preserve"> -сетки для настольного тенниса;</w:t>
      </w:r>
    </w:p>
    <w:p w:rsidR="000B0942" w:rsidRDefault="000B0942" w:rsidP="000B0942">
      <w:pPr>
        <w:spacing w:line="360" w:lineRule="auto"/>
        <w:jc w:val="both"/>
      </w:pPr>
      <w:r w:rsidRPr="001D1E1E">
        <w:t xml:space="preserve"> </w:t>
      </w:r>
      <w:r>
        <w:t xml:space="preserve">         -мячи для настольного тенниса;</w:t>
      </w:r>
    </w:p>
    <w:p w:rsidR="000B0942" w:rsidRPr="001D1E1E" w:rsidRDefault="000B0942" w:rsidP="000B0942">
      <w:pPr>
        <w:spacing w:line="360" w:lineRule="auto"/>
        <w:jc w:val="both"/>
      </w:pPr>
      <w:r>
        <w:t xml:space="preserve">          -</w:t>
      </w:r>
      <w:r w:rsidRPr="001D1E1E">
        <w:t>теннисные мячи;</w:t>
      </w:r>
    </w:p>
    <w:p w:rsidR="000B0942" w:rsidRPr="001D1E1E" w:rsidRDefault="000B0942" w:rsidP="000B0942">
      <w:pPr>
        <w:numPr>
          <w:ilvl w:val="0"/>
          <w:numId w:val="4"/>
        </w:numPr>
        <w:suppressAutoHyphens/>
        <w:overflowPunct w:val="0"/>
        <w:autoSpaceDE w:val="0"/>
        <w:spacing w:line="360" w:lineRule="auto"/>
        <w:ind w:left="0" w:firstLine="540"/>
        <w:jc w:val="both"/>
      </w:pPr>
      <w:r w:rsidRPr="001D1E1E">
        <w:t>экспандеры;</w:t>
      </w:r>
    </w:p>
    <w:p w:rsidR="000B0942" w:rsidRPr="001D1E1E" w:rsidRDefault="000B0942" w:rsidP="000B0942">
      <w:pPr>
        <w:numPr>
          <w:ilvl w:val="0"/>
          <w:numId w:val="4"/>
        </w:numPr>
        <w:suppressAutoHyphens/>
        <w:overflowPunct w:val="0"/>
        <w:autoSpaceDE w:val="0"/>
        <w:spacing w:line="360" w:lineRule="auto"/>
        <w:ind w:left="0" w:firstLine="540"/>
        <w:jc w:val="both"/>
      </w:pPr>
      <w:r w:rsidRPr="001D1E1E">
        <w:t>гантели;</w:t>
      </w:r>
    </w:p>
    <w:p w:rsidR="000B0942" w:rsidRPr="001D1E1E" w:rsidRDefault="000B0942" w:rsidP="000B0942">
      <w:pPr>
        <w:numPr>
          <w:ilvl w:val="0"/>
          <w:numId w:val="4"/>
        </w:numPr>
        <w:suppressAutoHyphens/>
        <w:overflowPunct w:val="0"/>
        <w:autoSpaceDE w:val="0"/>
        <w:spacing w:line="360" w:lineRule="auto"/>
        <w:ind w:left="0" w:firstLine="540"/>
        <w:jc w:val="both"/>
      </w:pPr>
      <w:r w:rsidRPr="001D1E1E">
        <w:t>набивные мячи;</w:t>
      </w:r>
    </w:p>
    <w:p w:rsidR="000B0942" w:rsidRPr="001D1E1E" w:rsidRDefault="000B0942" w:rsidP="000B0942">
      <w:pPr>
        <w:numPr>
          <w:ilvl w:val="0"/>
          <w:numId w:val="4"/>
        </w:numPr>
        <w:suppressAutoHyphens/>
        <w:overflowPunct w:val="0"/>
        <w:autoSpaceDE w:val="0"/>
        <w:spacing w:line="360" w:lineRule="auto"/>
        <w:ind w:left="0" w:firstLine="540"/>
        <w:jc w:val="both"/>
      </w:pPr>
      <w:r w:rsidRPr="001D1E1E">
        <w:t>скакалки;</w:t>
      </w:r>
    </w:p>
    <w:p w:rsidR="000B0942" w:rsidRPr="001D1E1E" w:rsidRDefault="000B0942" w:rsidP="000B0942">
      <w:pPr>
        <w:numPr>
          <w:ilvl w:val="0"/>
          <w:numId w:val="4"/>
        </w:numPr>
        <w:suppressAutoHyphens/>
        <w:overflowPunct w:val="0"/>
        <w:autoSpaceDE w:val="0"/>
        <w:spacing w:line="360" w:lineRule="auto"/>
        <w:ind w:left="0" w:firstLine="540"/>
        <w:jc w:val="both"/>
      </w:pPr>
      <w:r w:rsidRPr="001D1E1E">
        <w:t>гимнастические скамейки;</w:t>
      </w:r>
    </w:p>
    <w:p w:rsidR="000B0942" w:rsidRPr="001D1E1E" w:rsidRDefault="000B0942" w:rsidP="000B0942">
      <w:pPr>
        <w:numPr>
          <w:ilvl w:val="0"/>
          <w:numId w:val="4"/>
        </w:numPr>
        <w:suppressAutoHyphens/>
        <w:overflowPunct w:val="0"/>
        <w:autoSpaceDE w:val="0"/>
        <w:spacing w:line="360" w:lineRule="auto"/>
        <w:ind w:left="0" w:firstLine="540"/>
        <w:jc w:val="both"/>
      </w:pPr>
      <w:r w:rsidRPr="001D1E1E">
        <w:t>резиновые амортизаторы;</w:t>
      </w:r>
    </w:p>
    <w:p w:rsidR="000B0942" w:rsidRPr="001D1E1E" w:rsidRDefault="000B0942" w:rsidP="000B0942">
      <w:pPr>
        <w:numPr>
          <w:ilvl w:val="0"/>
          <w:numId w:val="4"/>
        </w:numPr>
        <w:suppressAutoHyphens/>
        <w:overflowPunct w:val="0"/>
        <w:autoSpaceDE w:val="0"/>
        <w:spacing w:line="360" w:lineRule="auto"/>
        <w:ind w:left="0" w:firstLine="540"/>
        <w:jc w:val="both"/>
      </w:pPr>
      <w:r w:rsidRPr="001D1E1E">
        <w:t>гантели различной массы;</w:t>
      </w:r>
    </w:p>
    <w:p w:rsidR="000B0942" w:rsidRPr="001D1E1E" w:rsidRDefault="000B0942" w:rsidP="000B0942">
      <w:pPr>
        <w:numPr>
          <w:ilvl w:val="0"/>
          <w:numId w:val="4"/>
        </w:numPr>
        <w:suppressAutoHyphens/>
        <w:overflowPunct w:val="0"/>
        <w:autoSpaceDE w:val="0"/>
        <w:spacing w:line="360" w:lineRule="auto"/>
        <w:ind w:left="0" w:firstLine="540"/>
        <w:jc w:val="both"/>
      </w:pPr>
      <w:r>
        <w:t>гимнастические маты.</w:t>
      </w:r>
    </w:p>
    <w:p w:rsidR="000B0942" w:rsidRPr="001D1E1E" w:rsidRDefault="000B0942" w:rsidP="000B0942">
      <w:pPr>
        <w:spacing w:line="360" w:lineRule="auto"/>
        <w:ind w:left="540"/>
        <w:jc w:val="both"/>
      </w:pPr>
    </w:p>
    <w:p w:rsidR="000B0942" w:rsidRDefault="000B0942" w:rsidP="000B0942">
      <w:pPr>
        <w:spacing w:line="360" w:lineRule="auto"/>
      </w:pPr>
    </w:p>
    <w:p w:rsidR="00711552" w:rsidRPr="00B769B0" w:rsidRDefault="00711552" w:rsidP="00B769B0">
      <w:pPr>
        <w:spacing w:line="360" w:lineRule="auto"/>
      </w:pPr>
    </w:p>
    <w:sectPr w:rsidR="00711552" w:rsidRPr="00B76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multilevel"/>
    <w:tmpl w:val="0000001E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2A8B5B8E"/>
    <w:multiLevelType w:val="hybridMultilevel"/>
    <w:tmpl w:val="397E02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91538"/>
    <w:multiLevelType w:val="hybridMultilevel"/>
    <w:tmpl w:val="672696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97EA5"/>
    <w:multiLevelType w:val="hybridMultilevel"/>
    <w:tmpl w:val="9EF0E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5D"/>
    <w:rsid w:val="0000120C"/>
    <w:rsid w:val="00001227"/>
    <w:rsid w:val="00001F16"/>
    <w:rsid w:val="000067D2"/>
    <w:rsid w:val="0001058A"/>
    <w:rsid w:val="00011A4D"/>
    <w:rsid w:val="000140A9"/>
    <w:rsid w:val="0001659D"/>
    <w:rsid w:val="00017A2C"/>
    <w:rsid w:val="00023272"/>
    <w:rsid w:val="00023460"/>
    <w:rsid w:val="00025575"/>
    <w:rsid w:val="000260BA"/>
    <w:rsid w:val="00026ABA"/>
    <w:rsid w:val="00034606"/>
    <w:rsid w:val="00035093"/>
    <w:rsid w:val="00035AA2"/>
    <w:rsid w:val="000363D9"/>
    <w:rsid w:val="00037203"/>
    <w:rsid w:val="00041611"/>
    <w:rsid w:val="000430DC"/>
    <w:rsid w:val="00046327"/>
    <w:rsid w:val="00051D64"/>
    <w:rsid w:val="000527C0"/>
    <w:rsid w:val="00054DD6"/>
    <w:rsid w:val="0006024E"/>
    <w:rsid w:val="00060A2A"/>
    <w:rsid w:val="00062C16"/>
    <w:rsid w:val="000714C5"/>
    <w:rsid w:val="00071C3E"/>
    <w:rsid w:val="000732F2"/>
    <w:rsid w:val="000735DA"/>
    <w:rsid w:val="000813FE"/>
    <w:rsid w:val="0008185A"/>
    <w:rsid w:val="00083964"/>
    <w:rsid w:val="00084534"/>
    <w:rsid w:val="00087168"/>
    <w:rsid w:val="00091CF9"/>
    <w:rsid w:val="00091E52"/>
    <w:rsid w:val="00092D1A"/>
    <w:rsid w:val="00095318"/>
    <w:rsid w:val="00096224"/>
    <w:rsid w:val="000A24B2"/>
    <w:rsid w:val="000A2803"/>
    <w:rsid w:val="000A5212"/>
    <w:rsid w:val="000A53BD"/>
    <w:rsid w:val="000A606E"/>
    <w:rsid w:val="000A628B"/>
    <w:rsid w:val="000A67DC"/>
    <w:rsid w:val="000A68B9"/>
    <w:rsid w:val="000A6CCD"/>
    <w:rsid w:val="000A7983"/>
    <w:rsid w:val="000B0942"/>
    <w:rsid w:val="000B2198"/>
    <w:rsid w:val="000B5355"/>
    <w:rsid w:val="000B6A5C"/>
    <w:rsid w:val="000B70CA"/>
    <w:rsid w:val="000B7F0E"/>
    <w:rsid w:val="000C7F96"/>
    <w:rsid w:val="000D1D9B"/>
    <w:rsid w:val="000D78BE"/>
    <w:rsid w:val="000E2191"/>
    <w:rsid w:val="000E5934"/>
    <w:rsid w:val="000E59D7"/>
    <w:rsid w:val="000E78BB"/>
    <w:rsid w:val="000F0A09"/>
    <w:rsid w:val="000F3627"/>
    <w:rsid w:val="00101DE4"/>
    <w:rsid w:val="0010309F"/>
    <w:rsid w:val="001035EF"/>
    <w:rsid w:val="001044E6"/>
    <w:rsid w:val="00105DEC"/>
    <w:rsid w:val="00105FDA"/>
    <w:rsid w:val="001104B4"/>
    <w:rsid w:val="0011182A"/>
    <w:rsid w:val="00111B71"/>
    <w:rsid w:val="001125CF"/>
    <w:rsid w:val="001138AF"/>
    <w:rsid w:val="00116C5A"/>
    <w:rsid w:val="00116EAA"/>
    <w:rsid w:val="001226BA"/>
    <w:rsid w:val="001233FD"/>
    <w:rsid w:val="00126E9D"/>
    <w:rsid w:val="0013148B"/>
    <w:rsid w:val="001316F0"/>
    <w:rsid w:val="00132378"/>
    <w:rsid w:val="001330B2"/>
    <w:rsid w:val="001354A4"/>
    <w:rsid w:val="00137AEB"/>
    <w:rsid w:val="00140510"/>
    <w:rsid w:val="001411BA"/>
    <w:rsid w:val="001427CA"/>
    <w:rsid w:val="00150700"/>
    <w:rsid w:val="00152226"/>
    <w:rsid w:val="001527BB"/>
    <w:rsid w:val="00154B5D"/>
    <w:rsid w:val="001556EA"/>
    <w:rsid w:val="0015621E"/>
    <w:rsid w:val="00156989"/>
    <w:rsid w:val="001611AF"/>
    <w:rsid w:val="00162B2C"/>
    <w:rsid w:val="00164BD7"/>
    <w:rsid w:val="0016652F"/>
    <w:rsid w:val="0017135D"/>
    <w:rsid w:val="001777F9"/>
    <w:rsid w:val="00180C56"/>
    <w:rsid w:val="0018137D"/>
    <w:rsid w:val="00182908"/>
    <w:rsid w:val="001840B7"/>
    <w:rsid w:val="00187831"/>
    <w:rsid w:val="00187A18"/>
    <w:rsid w:val="001913BF"/>
    <w:rsid w:val="001A0776"/>
    <w:rsid w:val="001A07DD"/>
    <w:rsid w:val="001A215D"/>
    <w:rsid w:val="001A5475"/>
    <w:rsid w:val="001B2162"/>
    <w:rsid w:val="001B29D3"/>
    <w:rsid w:val="001B3A10"/>
    <w:rsid w:val="001B455D"/>
    <w:rsid w:val="001B4FA0"/>
    <w:rsid w:val="001B7F77"/>
    <w:rsid w:val="001C3FC2"/>
    <w:rsid w:val="001C440B"/>
    <w:rsid w:val="001C488E"/>
    <w:rsid w:val="001C671D"/>
    <w:rsid w:val="001C7A1A"/>
    <w:rsid w:val="001D0148"/>
    <w:rsid w:val="001D0A91"/>
    <w:rsid w:val="001D5A79"/>
    <w:rsid w:val="001D777A"/>
    <w:rsid w:val="001E0C7D"/>
    <w:rsid w:val="001E1E20"/>
    <w:rsid w:val="001E383E"/>
    <w:rsid w:val="001E3F61"/>
    <w:rsid w:val="001E651F"/>
    <w:rsid w:val="001E7E62"/>
    <w:rsid w:val="001F0B0C"/>
    <w:rsid w:val="001F0B10"/>
    <w:rsid w:val="001F3F72"/>
    <w:rsid w:val="002002B2"/>
    <w:rsid w:val="002010CF"/>
    <w:rsid w:val="002011FC"/>
    <w:rsid w:val="0020268B"/>
    <w:rsid w:val="00204623"/>
    <w:rsid w:val="00205842"/>
    <w:rsid w:val="00205DDE"/>
    <w:rsid w:val="0020637E"/>
    <w:rsid w:val="0021239B"/>
    <w:rsid w:val="00213832"/>
    <w:rsid w:val="00213E63"/>
    <w:rsid w:val="00214036"/>
    <w:rsid w:val="00214531"/>
    <w:rsid w:val="00216F13"/>
    <w:rsid w:val="00220E6E"/>
    <w:rsid w:val="00222DE1"/>
    <w:rsid w:val="00224281"/>
    <w:rsid w:val="00224AC1"/>
    <w:rsid w:val="00225372"/>
    <w:rsid w:val="00227717"/>
    <w:rsid w:val="002301A3"/>
    <w:rsid w:val="00230A15"/>
    <w:rsid w:val="00232D18"/>
    <w:rsid w:val="00232E40"/>
    <w:rsid w:val="0023413B"/>
    <w:rsid w:val="00234E4C"/>
    <w:rsid w:val="0023515C"/>
    <w:rsid w:val="00235882"/>
    <w:rsid w:val="00236425"/>
    <w:rsid w:val="00241565"/>
    <w:rsid w:val="00241C39"/>
    <w:rsid w:val="002433E4"/>
    <w:rsid w:val="0024570A"/>
    <w:rsid w:val="002464F3"/>
    <w:rsid w:val="002507DA"/>
    <w:rsid w:val="00251158"/>
    <w:rsid w:val="0025389A"/>
    <w:rsid w:val="002561BE"/>
    <w:rsid w:val="002568DE"/>
    <w:rsid w:val="00257060"/>
    <w:rsid w:val="00257F75"/>
    <w:rsid w:val="0026086C"/>
    <w:rsid w:val="002628AB"/>
    <w:rsid w:val="00262EC2"/>
    <w:rsid w:val="00263437"/>
    <w:rsid w:val="00263968"/>
    <w:rsid w:val="00263E9D"/>
    <w:rsid w:val="00264B88"/>
    <w:rsid w:val="00265B42"/>
    <w:rsid w:val="002671AB"/>
    <w:rsid w:val="0026756B"/>
    <w:rsid w:val="00267972"/>
    <w:rsid w:val="00271C03"/>
    <w:rsid w:val="00274FFC"/>
    <w:rsid w:val="00277C1F"/>
    <w:rsid w:val="00281B1C"/>
    <w:rsid w:val="00286FFE"/>
    <w:rsid w:val="00290D93"/>
    <w:rsid w:val="00291007"/>
    <w:rsid w:val="00291C56"/>
    <w:rsid w:val="00293C8D"/>
    <w:rsid w:val="002966F7"/>
    <w:rsid w:val="00296F7C"/>
    <w:rsid w:val="002A3924"/>
    <w:rsid w:val="002A4BA2"/>
    <w:rsid w:val="002B02A8"/>
    <w:rsid w:val="002B3095"/>
    <w:rsid w:val="002B4F37"/>
    <w:rsid w:val="002B699A"/>
    <w:rsid w:val="002B789D"/>
    <w:rsid w:val="002C2EB4"/>
    <w:rsid w:val="002C7D4D"/>
    <w:rsid w:val="002D6BAB"/>
    <w:rsid w:val="002E24DC"/>
    <w:rsid w:val="002E36C6"/>
    <w:rsid w:val="002E4232"/>
    <w:rsid w:val="002E6860"/>
    <w:rsid w:val="002F148C"/>
    <w:rsid w:val="002F243A"/>
    <w:rsid w:val="002F76C3"/>
    <w:rsid w:val="00300063"/>
    <w:rsid w:val="003023FC"/>
    <w:rsid w:val="00303786"/>
    <w:rsid w:val="00303F02"/>
    <w:rsid w:val="00305BC4"/>
    <w:rsid w:val="003067C2"/>
    <w:rsid w:val="00306968"/>
    <w:rsid w:val="00311D76"/>
    <w:rsid w:val="00312F6C"/>
    <w:rsid w:val="003223FE"/>
    <w:rsid w:val="0032249D"/>
    <w:rsid w:val="00324B24"/>
    <w:rsid w:val="003268AB"/>
    <w:rsid w:val="00327912"/>
    <w:rsid w:val="00330ABC"/>
    <w:rsid w:val="003319C6"/>
    <w:rsid w:val="00333153"/>
    <w:rsid w:val="003352E3"/>
    <w:rsid w:val="00337821"/>
    <w:rsid w:val="0033798B"/>
    <w:rsid w:val="00343679"/>
    <w:rsid w:val="003516CA"/>
    <w:rsid w:val="003522DB"/>
    <w:rsid w:val="00355B59"/>
    <w:rsid w:val="00355CB0"/>
    <w:rsid w:val="00356EE1"/>
    <w:rsid w:val="00362867"/>
    <w:rsid w:val="00364D83"/>
    <w:rsid w:val="003675A3"/>
    <w:rsid w:val="00367A4D"/>
    <w:rsid w:val="00370450"/>
    <w:rsid w:val="00375A19"/>
    <w:rsid w:val="00375E03"/>
    <w:rsid w:val="00375F11"/>
    <w:rsid w:val="00377E3F"/>
    <w:rsid w:val="003873EB"/>
    <w:rsid w:val="0039043E"/>
    <w:rsid w:val="00392117"/>
    <w:rsid w:val="00392217"/>
    <w:rsid w:val="003928CE"/>
    <w:rsid w:val="00392A01"/>
    <w:rsid w:val="003931C2"/>
    <w:rsid w:val="00393E74"/>
    <w:rsid w:val="003A04FF"/>
    <w:rsid w:val="003A0C4C"/>
    <w:rsid w:val="003A318D"/>
    <w:rsid w:val="003A4637"/>
    <w:rsid w:val="003A4842"/>
    <w:rsid w:val="003A4902"/>
    <w:rsid w:val="003A6E1D"/>
    <w:rsid w:val="003B2C3D"/>
    <w:rsid w:val="003B3F02"/>
    <w:rsid w:val="003B4B1E"/>
    <w:rsid w:val="003C0E02"/>
    <w:rsid w:val="003C26D8"/>
    <w:rsid w:val="003C49BB"/>
    <w:rsid w:val="003C4B81"/>
    <w:rsid w:val="003C534B"/>
    <w:rsid w:val="003C558D"/>
    <w:rsid w:val="003D0EB7"/>
    <w:rsid w:val="003D3454"/>
    <w:rsid w:val="003D397C"/>
    <w:rsid w:val="003D7B18"/>
    <w:rsid w:val="003E58F6"/>
    <w:rsid w:val="003E78B1"/>
    <w:rsid w:val="003E7BD5"/>
    <w:rsid w:val="003F350C"/>
    <w:rsid w:val="003F3C59"/>
    <w:rsid w:val="003F4294"/>
    <w:rsid w:val="003F676F"/>
    <w:rsid w:val="003F6FA3"/>
    <w:rsid w:val="00401123"/>
    <w:rsid w:val="00401CF1"/>
    <w:rsid w:val="004033D3"/>
    <w:rsid w:val="00403DC9"/>
    <w:rsid w:val="00404B14"/>
    <w:rsid w:val="00405022"/>
    <w:rsid w:val="00405580"/>
    <w:rsid w:val="00410546"/>
    <w:rsid w:val="004112F8"/>
    <w:rsid w:val="00411F6C"/>
    <w:rsid w:val="00413DFA"/>
    <w:rsid w:val="00414E45"/>
    <w:rsid w:val="004172F1"/>
    <w:rsid w:val="00417B78"/>
    <w:rsid w:val="004327F8"/>
    <w:rsid w:val="00434069"/>
    <w:rsid w:val="004350C2"/>
    <w:rsid w:val="004372F6"/>
    <w:rsid w:val="0043756A"/>
    <w:rsid w:val="004405F5"/>
    <w:rsid w:val="00442F0A"/>
    <w:rsid w:val="00444245"/>
    <w:rsid w:val="00444772"/>
    <w:rsid w:val="00451B58"/>
    <w:rsid w:val="0045342A"/>
    <w:rsid w:val="00454340"/>
    <w:rsid w:val="0045475B"/>
    <w:rsid w:val="004568EA"/>
    <w:rsid w:val="004637A5"/>
    <w:rsid w:val="004709CB"/>
    <w:rsid w:val="00471C14"/>
    <w:rsid w:val="004743F0"/>
    <w:rsid w:val="004750C6"/>
    <w:rsid w:val="00475ADD"/>
    <w:rsid w:val="00475BE6"/>
    <w:rsid w:val="004806F8"/>
    <w:rsid w:val="00481CE0"/>
    <w:rsid w:val="00482665"/>
    <w:rsid w:val="00485452"/>
    <w:rsid w:val="00490992"/>
    <w:rsid w:val="00492BF6"/>
    <w:rsid w:val="00493D23"/>
    <w:rsid w:val="0049583E"/>
    <w:rsid w:val="004A04A3"/>
    <w:rsid w:val="004A3D51"/>
    <w:rsid w:val="004A4B78"/>
    <w:rsid w:val="004A5FBA"/>
    <w:rsid w:val="004A6184"/>
    <w:rsid w:val="004A6565"/>
    <w:rsid w:val="004A7229"/>
    <w:rsid w:val="004B3C31"/>
    <w:rsid w:val="004B4810"/>
    <w:rsid w:val="004B50AD"/>
    <w:rsid w:val="004B76BD"/>
    <w:rsid w:val="004C0B44"/>
    <w:rsid w:val="004C1006"/>
    <w:rsid w:val="004C1EFF"/>
    <w:rsid w:val="004C256E"/>
    <w:rsid w:val="004C371C"/>
    <w:rsid w:val="004C681B"/>
    <w:rsid w:val="004C72A8"/>
    <w:rsid w:val="004D3192"/>
    <w:rsid w:val="004D3414"/>
    <w:rsid w:val="004D51F9"/>
    <w:rsid w:val="004D5218"/>
    <w:rsid w:val="004E40E7"/>
    <w:rsid w:val="004E5DDA"/>
    <w:rsid w:val="004E6A00"/>
    <w:rsid w:val="004E7854"/>
    <w:rsid w:val="004F0035"/>
    <w:rsid w:val="004F0E06"/>
    <w:rsid w:val="004F4696"/>
    <w:rsid w:val="004F4AC8"/>
    <w:rsid w:val="004F7DB1"/>
    <w:rsid w:val="00502AA6"/>
    <w:rsid w:val="00510089"/>
    <w:rsid w:val="00511536"/>
    <w:rsid w:val="00512BCE"/>
    <w:rsid w:val="00513018"/>
    <w:rsid w:val="005151FC"/>
    <w:rsid w:val="00517597"/>
    <w:rsid w:val="00522FB4"/>
    <w:rsid w:val="00526EFE"/>
    <w:rsid w:val="0052741D"/>
    <w:rsid w:val="00531348"/>
    <w:rsid w:val="005329E4"/>
    <w:rsid w:val="005406A6"/>
    <w:rsid w:val="005423C1"/>
    <w:rsid w:val="00542835"/>
    <w:rsid w:val="00547371"/>
    <w:rsid w:val="0055121F"/>
    <w:rsid w:val="00551834"/>
    <w:rsid w:val="005525EB"/>
    <w:rsid w:val="0055354F"/>
    <w:rsid w:val="00553EAD"/>
    <w:rsid w:val="00554C14"/>
    <w:rsid w:val="0055714A"/>
    <w:rsid w:val="0056044C"/>
    <w:rsid w:val="00560F70"/>
    <w:rsid w:val="0056570C"/>
    <w:rsid w:val="00567976"/>
    <w:rsid w:val="00567E9D"/>
    <w:rsid w:val="00574F11"/>
    <w:rsid w:val="005763D8"/>
    <w:rsid w:val="00580B69"/>
    <w:rsid w:val="0058188E"/>
    <w:rsid w:val="00582A53"/>
    <w:rsid w:val="005835F8"/>
    <w:rsid w:val="0058629A"/>
    <w:rsid w:val="00590D83"/>
    <w:rsid w:val="005920B2"/>
    <w:rsid w:val="00592715"/>
    <w:rsid w:val="00594BA7"/>
    <w:rsid w:val="005975F2"/>
    <w:rsid w:val="005A314C"/>
    <w:rsid w:val="005A4A54"/>
    <w:rsid w:val="005A699C"/>
    <w:rsid w:val="005B5FC8"/>
    <w:rsid w:val="005C0619"/>
    <w:rsid w:val="005C1CB7"/>
    <w:rsid w:val="005C2C85"/>
    <w:rsid w:val="005C769F"/>
    <w:rsid w:val="005C77DE"/>
    <w:rsid w:val="005D3033"/>
    <w:rsid w:val="005D570C"/>
    <w:rsid w:val="005D67E8"/>
    <w:rsid w:val="005D7D47"/>
    <w:rsid w:val="005E093C"/>
    <w:rsid w:val="005E4BC5"/>
    <w:rsid w:val="005E535D"/>
    <w:rsid w:val="005E5D79"/>
    <w:rsid w:val="005E609A"/>
    <w:rsid w:val="005E7151"/>
    <w:rsid w:val="005E7BAB"/>
    <w:rsid w:val="005E7C2F"/>
    <w:rsid w:val="005F5012"/>
    <w:rsid w:val="005F6AAB"/>
    <w:rsid w:val="005F792B"/>
    <w:rsid w:val="005F7CAD"/>
    <w:rsid w:val="00600CC0"/>
    <w:rsid w:val="006025CB"/>
    <w:rsid w:val="006029D0"/>
    <w:rsid w:val="006058EF"/>
    <w:rsid w:val="00610B74"/>
    <w:rsid w:val="00611187"/>
    <w:rsid w:val="00611C3B"/>
    <w:rsid w:val="0061359E"/>
    <w:rsid w:val="006135FE"/>
    <w:rsid w:val="00613B41"/>
    <w:rsid w:val="0061565F"/>
    <w:rsid w:val="006163A3"/>
    <w:rsid w:val="00617B14"/>
    <w:rsid w:val="00624E95"/>
    <w:rsid w:val="00625062"/>
    <w:rsid w:val="00631E3D"/>
    <w:rsid w:val="00632978"/>
    <w:rsid w:val="006415E9"/>
    <w:rsid w:val="00641691"/>
    <w:rsid w:val="00642532"/>
    <w:rsid w:val="006448E2"/>
    <w:rsid w:val="006476E0"/>
    <w:rsid w:val="00647A3F"/>
    <w:rsid w:val="00647A6A"/>
    <w:rsid w:val="00647C68"/>
    <w:rsid w:val="006531C5"/>
    <w:rsid w:val="00655BD4"/>
    <w:rsid w:val="006572BD"/>
    <w:rsid w:val="006602C0"/>
    <w:rsid w:val="00663B1A"/>
    <w:rsid w:val="00665E5E"/>
    <w:rsid w:val="00666D29"/>
    <w:rsid w:val="0067278B"/>
    <w:rsid w:val="00674864"/>
    <w:rsid w:val="00675752"/>
    <w:rsid w:val="00675A96"/>
    <w:rsid w:val="006763C1"/>
    <w:rsid w:val="00677592"/>
    <w:rsid w:val="00685484"/>
    <w:rsid w:val="00685BF9"/>
    <w:rsid w:val="00687B0C"/>
    <w:rsid w:val="00691F3C"/>
    <w:rsid w:val="00693FB4"/>
    <w:rsid w:val="006946AF"/>
    <w:rsid w:val="00694FA7"/>
    <w:rsid w:val="00696B96"/>
    <w:rsid w:val="006A0864"/>
    <w:rsid w:val="006A1C96"/>
    <w:rsid w:val="006A439A"/>
    <w:rsid w:val="006A5F5C"/>
    <w:rsid w:val="006A6581"/>
    <w:rsid w:val="006A6AD1"/>
    <w:rsid w:val="006A6AF2"/>
    <w:rsid w:val="006B00FD"/>
    <w:rsid w:val="006B1B6B"/>
    <w:rsid w:val="006B2C2F"/>
    <w:rsid w:val="006B2E40"/>
    <w:rsid w:val="006C0F29"/>
    <w:rsid w:val="006C32DF"/>
    <w:rsid w:val="006C3F27"/>
    <w:rsid w:val="006C6BE8"/>
    <w:rsid w:val="006C6C5E"/>
    <w:rsid w:val="006D0435"/>
    <w:rsid w:val="006D3F31"/>
    <w:rsid w:val="006E2034"/>
    <w:rsid w:val="006E21B2"/>
    <w:rsid w:val="006E2AD4"/>
    <w:rsid w:val="006E73FD"/>
    <w:rsid w:val="006F12AE"/>
    <w:rsid w:val="006F17C2"/>
    <w:rsid w:val="006F1C25"/>
    <w:rsid w:val="006F5FF7"/>
    <w:rsid w:val="006F6FD8"/>
    <w:rsid w:val="006F7CB9"/>
    <w:rsid w:val="0070038E"/>
    <w:rsid w:val="00704407"/>
    <w:rsid w:val="007050BB"/>
    <w:rsid w:val="00711552"/>
    <w:rsid w:val="00711FD2"/>
    <w:rsid w:val="00712CD5"/>
    <w:rsid w:val="00716C0A"/>
    <w:rsid w:val="00717970"/>
    <w:rsid w:val="00720345"/>
    <w:rsid w:val="00722874"/>
    <w:rsid w:val="007256FB"/>
    <w:rsid w:val="007273D7"/>
    <w:rsid w:val="00731C18"/>
    <w:rsid w:val="00735090"/>
    <w:rsid w:val="007356C4"/>
    <w:rsid w:val="007359E5"/>
    <w:rsid w:val="00744D94"/>
    <w:rsid w:val="007450E4"/>
    <w:rsid w:val="0074612C"/>
    <w:rsid w:val="00750B65"/>
    <w:rsid w:val="0075141C"/>
    <w:rsid w:val="00751F3C"/>
    <w:rsid w:val="007534FE"/>
    <w:rsid w:val="007538B3"/>
    <w:rsid w:val="007540B8"/>
    <w:rsid w:val="007576E3"/>
    <w:rsid w:val="00760446"/>
    <w:rsid w:val="0076126E"/>
    <w:rsid w:val="00764527"/>
    <w:rsid w:val="00767317"/>
    <w:rsid w:val="00770D8A"/>
    <w:rsid w:val="007800E3"/>
    <w:rsid w:val="0078099A"/>
    <w:rsid w:val="00780A2D"/>
    <w:rsid w:val="00780D80"/>
    <w:rsid w:val="00781EA9"/>
    <w:rsid w:val="00783664"/>
    <w:rsid w:val="00791F09"/>
    <w:rsid w:val="00792C65"/>
    <w:rsid w:val="0079512C"/>
    <w:rsid w:val="00797740"/>
    <w:rsid w:val="007A2F47"/>
    <w:rsid w:val="007A2F92"/>
    <w:rsid w:val="007A3245"/>
    <w:rsid w:val="007A3343"/>
    <w:rsid w:val="007A3C0E"/>
    <w:rsid w:val="007A7B0E"/>
    <w:rsid w:val="007A7C44"/>
    <w:rsid w:val="007B3CDF"/>
    <w:rsid w:val="007B63A1"/>
    <w:rsid w:val="007B7568"/>
    <w:rsid w:val="007B7AF6"/>
    <w:rsid w:val="007B7E34"/>
    <w:rsid w:val="007C0008"/>
    <w:rsid w:val="007C0CF3"/>
    <w:rsid w:val="007C1AEB"/>
    <w:rsid w:val="007C49A8"/>
    <w:rsid w:val="007C5A98"/>
    <w:rsid w:val="007C7A6A"/>
    <w:rsid w:val="007D13A2"/>
    <w:rsid w:val="007D3856"/>
    <w:rsid w:val="007D4EEB"/>
    <w:rsid w:val="007D7FCE"/>
    <w:rsid w:val="007E3F68"/>
    <w:rsid w:val="007E7F48"/>
    <w:rsid w:val="007F10BA"/>
    <w:rsid w:val="007F372D"/>
    <w:rsid w:val="007F7468"/>
    <w:rsid w:val="007F791B"/>
    <w:rsid w:val="00800688"/>
    <w:rsid w:val="0080792D"/>
    <w:rsid w:val="0081169B"/>
    <w:rsid w:val="00816517"/>
    <w:rsid w:val="00816729"/>
    <w:rsid w:val="008179E9"/>
    <w:rsid w:val="00823626"/>
    <w:rsid w:val="008239BE"/>
    <w:rsid w:val="0082502C"/>
    <w:rsid w:val="008250B9"/>
    <w:rsid w:val="008267D7"/>
    <w:rsid w:val="00830260"/>
    <w:rsid w:val="00830A61"/>
    <w:rsid w:val="00830C27"/>
    <w:rsid w:val="00833D81"/>
    <w:rsid w:val="00834D38"/>
    <w:rsid w:val="0084044E"/>
    <w:rsid w:val="00840681"/>
    <w:rsid w:val="0084428F"/>
    <w:rsid w:val="00844333"/>
    <w:rsid w:val="00846475"/>
    <w:rsid w:val="00846E4D"/>
    <w:rsid w:val="00847187"/>
    <w:rsid w:val="00853D16"/>
    <w:rsid w:val="00853DA5"/>
    <w:rsid w:val="00854E98"/>
    <w:rsid w:val="00863819"/>
    <w:rsid w:val="00867BBE"/>
    <w:rsid w:val="008727F1"/>
    <w:rsid w:val="008738B4"/>
    <w:rsid w:val="00874313"/>
    <w:rsid w:val="00874F05"/>
    <w:rsid w:val="00877771"/>
    <w:rsid w:val="008806EB"/>
    <w:rsid w:val="00881303"/>
    <w:rsid w:val="00881B4E"/>
    <w:rsid w:val="008827FB"/>
    <w:rsid w:val="00882A1C"/>
    <w:rsid w:val="00883C31"/>
    <w:rsid w:val="00893A9A"/>
    <w:rsid w:val="00893C43"/>
    <w:rsid w:val="008948BD"/>
    <w:rsid w:val="00895026"/>
    <w:rsid w:val="00895B7D"/>
    <w:rsid w:val="00896365"/>
    <w:rsid w:val="008A34E9"/>
    <w:rsid w:val="008A3DC6"/>
    <w:rsid w:val="008A44CF"/>
    <w:rsid w:val="008A5D5D"/>
    <w:rsid w:val="008A6D0D"/>
    <w:rsid w:val="008B2484"/>
    <w:rsid w:val="008B4118"/>
    <w:rsid w:val="008B5B8C"/>
    <w:rsid w:val="008B67CE"/>
    <w:rsid w:val="008C1B36"/>
    <w:rsid w:val="008C37D1"/>
    <w:rsid w:val="008C392D"/>
    <w:rsid w:val="008C6DFF"/>
    <w:rsid w:val="008D14BC"/>
    <w:rsid w:val="008D1D52"/>
    <w:rsid w:val="008D1DCB"/>
    <w:rsid w:val="008D2FB9"/>
    <w:rsid w:val="008D3CA8"/>
    <w:rsid w:val="008D697A"/>
    <w:rsid w:val="008D793B"/>
    <w:rsid w:val="008E3BD9"/>
    <w:rsid w:val="008F0B81"/>
    <w:rsid w:val="008F1D40"/>
    <w:rsid w:val="009009F3"/>
    <w:rsid w:val="009018C9"/>
    <w:rsid w:val="00901EC2"/>
    <w:rsid w:val="009027AD"/>
    <w:rsid w:val="00902983"/>
    <w:rsid w:val="00905821"/>
    <w:rsid w:val="009065C5"/>
    <w:rsid w:val="00907110"/>
    <w:rsid w:val="00907380"/>
    <w:rsid w:val="00910CFC"/>
    <w:rsid w:val="0091137C"/>
    <w:rsid w:val="00911DC8"/>
    <w:rsid w:val="00914C35"/>
    <w:rsid w:val="009171A2"/>
    <w:rsid w:val="00921A4C"/>
    <w:rsid w:val="00921A68"/>
    <w:rsid w:val="00922AEE"/>
    <w:rsid w:val="00924E69"/>
    <w:rsid w:val="00925697"/>
    <w:rsid w:val="00925B78"/>
    <w:rsid w:val="009264C0"/>
    <w:rsid w:val="00930AA5"/>
    <w:rsid w:val="009311F5"/>
    <w:rsid w:val="009314CB"/>
    <w:rsid w:val="00934BE1"/>
    <w:rsid w:val="00936865"/>
    <w:rsid w:val="00937472"/>
    <w:rsid w:val="0094290C"/>
    <w:rsid w:val="0094355E"/>
    <w:rsid w:val="00945C55"/>
    <w:rsid w:val="0094686D"/>
    <w:rsid w:val="0095021C"/>
    <w:rsid w:val="009515F3"/>
    <w:rsid w:val="00951B71"/>
    <w:rsid w:val="009536F4"/>
    <w:rsid w:val="00954434"/>
    <w:rsid w:val="009554E5"/>
    <w:rsid w:val="0096225E"/>
    <w:rsid w:val="00962EF4"/>
    <w:rsid w:val="009664C2"/>
    <w:rsid w:val="009666A0"/>
    <w:rsid w:val="00966D1F"/>
    <w:rsid w:val="00967236"/>
    <w:rsid w:val="00970669"/>
    <w:rsid w:val="009745E1"/>
    <w:rsid w:val="0097718D"/>
    <w:rsid w:val="00977891"/>
    <w:rsid w:val="0098471C"/>
    <w:rsid w:val="009847FC"/>
    <w:rsid w:val="009848CE"/>
    <w:rsid w:val="00984FDF"/>
    <w:rsid w:val="0098538A"/>
    <w:rsid w:val="00986C80"/>
    <w:rsid w:val="0098713C"/>
    <w:rsid w:val="009910CF"/>
    <w:rsid w:val="009A02F4"/>
    <w:rsid w:val="009A02FA"/>
    <w:rsid w:val="009A06DE"/>
    <w:rsid w:val="009A15D7"/>
    <w:rsid w:val="009A1D8C"/>
    <w:rsid w:val="009A61AC"/>
    <w:rsid w:val="009B1BED"/>
    <w:rsid w:val="009B2684"/>
    <w:rsid w:val="009B35EB"/>
    <w:rsid w:val="009B5353"/>
    <w:rsid w:val="009B6598"/>
    <w:rsid w:val="009C0F9C"/>
    <w:rsid w:val="009C269A"/>
    <w:rsid w:val="009C3580"/>
    <w:rsid w:val="009C5773"/>
    <w:rsid w:val="009C5910"/>
    <w:rsid w:val="009C7199"/>
    <w:rsid w:val="009D13EA"/>
    <w:rsid w:val="009D18EC"/>
    <w:rsid w:val="009D23F0"/>
    <w:rsid w:val="009D70C6"/>
    <w:rsid w:val="009D7544"/>
    <w:rsid w:val="009D7F85"/>
    <w:rsid w:val="009E097E"/>
    <w:rsid w:val="009E1F7C"/>
    <w:rsid w:val="009E29F3"/>
    <w:rsid w:val="009E44C1"/>
    <w:rsid w:val="009E496F"/>
    <w:rsid w:val="009F2F2E"/>
    <w:rsid w:val="009F3465"/>
    <w:rsid w:val="009F5B87"/>
    <w:rsid w:val="00A01091"/>
    <w:rsid w:val="00A02BDA"/>
    <w:rsid w:val="00A047E3"/>
    <w:rsid w:val="00A110E8"/>
    <w:rsid w:val="00A11770"/>
    <w:rsid w:val="00A14608"/>
    <w:rsid w:val="00A20D52"/>
    <w:rsid w:val="00A22FDE"/>
    <w:rsid w:val="00A24FA2"/>
    <w:rsid w:val="00A27964"/>
    <w:rsid w:val="00A27BED"/>
    <w:rsid w:val="00A31326"/>
    <w:rsid w:val="00A32C44"/>
    <w:rsid w:val="00A33298"/>
    <w:rsid w:val="00A370E9"/>
    <w:rsid w:val="00A436DE"/>
    <w:rsid w:val="00A43C86"/>
    <w:rsid w:val="00A45988"/>
    <w:rsid w:val="00A45992"/>
    <w:rsid w:val="00A52239"/>
    <w:rsid w:val="00A534F4"/>
    <w:rsid w:val="00A55689"/>
    <w:rsid w:val="00A557E6"/>
    <w:rsid w:val="00A56BD8"/>
    <w:rsid w:val="00A57024"/>
    <w:rsid w:val="00A6030E"/>
    <w:rsid w:val="00A617BD"/>
    <w:rsid w:val="00A61EB3"/>
    <w:rsid w:val="00A6432F"/>
    <w:rsid w:val="00A64A7B"/>
    <w:rsid w:val="00A7028D"/>
    <w:rsid w:val="00A71457"/>
    <w:rsid w:val="00A71DCA"/>
    <w:rsid w:val="00A71FEB"/>
    <w:rsid w:val="00A72362"/>
    <w:rsid w:val="00A73F94"/>
    <w:rsid w:val="00A75B0F"/>
    <w:rsid w:val="00A76C82"/>
    <w:rsid w:val="00A77BB9"/>
    <w:rsid w:val="00A80396"/>
    <w:rsid w:val="00A83DE9"/>
    <w:rsid w:val="00A84736"/>
    <w:rsid w:val="00A8497F"/>
    <w:rsid w:val="00A8769F"/>
    <w:rsid w:val="00A93BA6"/>
    <w:rsid w:val="00A94C4E"/>
    <w:rsid w:val="00A9614B"/>
    <w:rsid w:val="00A96AF8"/>
    <w:rsid w:val="00A97374"/>
    <w:rsid w:val="00AA0063"/>
    <w:rsid w:val="00AA075A"/>
    <w:rsid w:val="00AA0E36"/>
    <w:rsid w:val="00AA2323"/>
    <w:rsid w:val="00AA3C81"/>
    <w:rsid w:val="00AA69F1"/>
    <w:rsid w:val="00AB42F3"/>
    <w:rsid w:val="00AB7BC2"/>
    <w:rsid w:val="00AC05B0"/>
    <w:rsid w:val="00AC1A95"/>
    <w:rsid w:val="00AC26EA"/>
    <w:rsid w:val="00AC4978"/>
    <w:rsid w:val="00AC49FB"/>
    <w:rsid w:val="00AC7DDC"/>
    <w:rsid w:val="00AD27F8"/>
    <w:rsid w:val="00AD32E9"/>
    <w:rsid w:val="00AD667E"/>
    <w:rsid w:val="00AD71F7"/>
    <w:rsid w:val="00AE4CAD"/>
    <w:rsid w:val="00AE672C"/>
    <w:rsid w:val="00AF007F"/>
    <w:rsid w:val="00AF45C1"/>
    <w:rsid w:val="00AF45DC"/>
    <w:rsid w:val="00AF4911"/>
    <w:rsid w:val="00AF6220"/>
    <w:rsid w:val="00AF6496"/>
    <w:rsid w:val="00AF787C"/>
    <w:rsid w:val="00B0177B"/>
    <w:rsid w:val="00B021DC"/>
    <w:rsid w:val="00B108A2"/>
    <w:rsid w:val="00B10A00"/>
    <w:rsid w:val="00B12BA1"/>
    <w:rsid w:val="00B13FF1"/>
    <w:rsid w:val="00B165B4"/>
    <w:rsid w:val="00B16B4F"/>
    <w:rsid w:val="00B20248"/>
    <w:rsid w:val="00B212CC"/>
    <w:rsid w:val="00B21ACD"/>
    <w:rsid w:val="00B24268"/>
    <w:rsid w:val="00B24D12"/>
    <w:rsid w:val="00B26378"/>
    <w:rsid w:val="00B3048B"/>
    <w:rsid w:val="00B31E4C"/>
    <w:rsid w:val="00B33725"/>
    <w:rsid w:val="00B3397A"/>
    <w:rsid w:val="00B34B76"/>
    <w:rsid w:val="00B36A4C"/>
    <w:rsid w:val="00B37B08"/>
    <w:rsid w:val="00B37C0B"/>
    <w:rsid w:val="00B403B3"/>
    <w:rsid w:val="00B40B79"/>
    <w:rsid w:val="00B42F9F"/>
    <w:rsid w:val="00B45B41"/>
    <w:rsid w:val="00B52208"/>
    <w:rsid w:val="00B541C6"/>
    <w:rsid w:val="00B61303"/>
    <w:rsid w:val="00B6241D"/>
    <w:rsid w:val="00B7023E"/>
    <w:rsid w:val="00B726DA"/>
    <w:rsid w:val="00B769B0"/>
    <w:rsid w:val="00B8701B"/>
    <w:rsid w:val="00B905C3"/>
    <w:rsid w:val="00B93D41"/>
    <w:rsid w:val="00B93F5B"/>
    <w:rsid w:val="00B9693F"/>
    <w:rsid w:val="00B96F0C"/>
    <w:rsid w:val="00B979D0"/>
    <w:rsid w:val="00BA67D3"/>
    <w:rsid w:val="00BA6ADE"/>
    <w:rsid w:val="00BA7585"/>
    <w:rsid w:val="00BA791B"/>
    <w:rsid w:val="00BB0C3A"/>
    <w:rsid w:val="00BB2AD9"/>
    <w:rsid w:val="00BB5869"/>
    <w:rsid w:val="00BC1AC0"/>
    <w:rsid w:val="00BC6337"/>
    <w:rsid w:val="00BD13CF"/>
    <w:rsid w:val="00BD47CC"/>
    <w:rsid w:val="00BD708B"/>
    <w:rsid w:val="00BD75EE"/>
    <w:rsid w:val="00BE0E50"/>
    <w:rsid w:val="00BE44A8"/>
    <w:rsid w:val="00BE641E"/>
    <w:rsid w:val="00BE752B"/>
    <w:rsid w:val="00BE7A0F"/>
    <w:rsid w:val="00BF2805"/>
    <w:rsid w:val="00BF6E6F"/>
    <w:rsid w:val="00C003F1"/>
    <w:rsid w:val="00C0691B"/>
    <w:rsid w:val="00C1548C"/>
    <w:rsid w:val="00C1643A"/>
    <w:rsid w:val="00C16817"/>
    <w:rsid w:val="00C17467"/>
    <w:rsid w:val="00C17564"/>
    <w:rsid w:val="00C26043"/>
    <w:rsid w:val="00C272C2"/>
    <w:rsid w:val="00C278DB"/>
    <w:rsid w:val="00C3000E"/>
    <w:rsid w:val="00C301D3"/>
    <w:rsid w:val="00C30C6E"/>
    <w:rsid w:val="00C37D39"/>
    <w:rsid w:val="00C42930"/>
    <w:rsid w:val="00C42FDD"/>
    <w:rsid w:val="00C44592"/>
    <w:rsid w:val="00C4469E"/>
    <w:rsid w:val="00C54EED"/>
    <w:rsid w:val="00C63149"/>
    <w:rsid w:val="00C647C6"/>
    <w:rsid w:val="00C654D1"/>
    <w:rsid w:val="00C67A59"/>
    <w:rsid w:val="00C711E9"/>
    <w:rsid w:val="00C72A08"/>
    <w:rsid w:val="00C73F13"/>
    <w:rsid w:val="00C75231"/>
    <w:rsid w:val="00C75FF3"/>
    <w:rsid w:val="00C77B90"/>
    <w:rsid w:val="00C82E0F"/>
    <w:rsid w:val="00C84492"/>
    <w:rsid w:val="00C86F4E"/>
    <w:rsid w:val="00C93B3B"/>
    <w:rsid w:val="00C96308"/>
    <w:rsid w:val="00C96AFF"/>
    <w:rsid w:val="00C97383"/>
    <w:rsid w:val="00CA00CD"/>
    <w:rsid w:val="00CA4419"/>
    <w:rsid w:val="00CA6BCA"/>
    <w:rsid w:val="00CB057F"/>
    <w:rsid w:val="00CB2808"/>
    <w:rsid w:val="00CB32CA"/>
    <w:rsid w:val="00CB3900"/>
    <w:rsid w:val="00CC0417"/>
    <w:rsid w:val="00CC2791"/>
    <w:rsid w:val="00CC4E86"/>
    <w:rsid w:val="00CC55C6"/>
    <w:rsid w:val="00CC59FF"/>
    <w:rsid w:val="00CD04BB"/>
    <w:rsid w:val="00CD098D"/>
    <w:rsid w:val="00CD0AD2"/>
    <w:rsid w:val="00CD19A0"/>
    <w:rsid w:val="00CD393D"/>
    <w:rsid w:val="00CD467C"/>
    <w:rsid w:val="00CD4CC4"/>
    <w:rsid w:val="00CD78E1"/>
    <w:rsid w:val="00CE0BBE"/>
    <w:rsid w:val="00CE2990"/>
    <w:rsid w:val="00CE496F"/>
    <w:rsid w:val="00CE5E12"/>
    <w:rsid w:val="00CF1E4E"/>
    <w:rsid w:val="00CF31F9"/>
    <w:rsid w:val="00CF3CCE"/>
    <w:rsid w:val="00CF53E8"/>
    <w:rsid w:val="00CF5F5D"/>
    <w:rsid w:val="00CF61B5"/>
    <w:rsid w:val="00CF799A"/>
    <w:rsid w:val="00D05B48"/>
    <w:rsid w:val="00D131B4"/>
    <w:rsid w:val="00D136F6"/>
    <w:rsid w:val="00D24008"/>
    <w:rsid w:val="00D253E3"/>
    <w:rsid w:val="00D25985"/>
    <w:rsid w:val="00D27633"/>
    <w:rsid w:val="00D32481"/>
    <w:rsid w:val="00D345E8"/>
    <w:rsid w:val="00D361CF"/>
    <w:rsid w:val="00D36AB9"/>
    <w:rsid w:val="00D37447"/>
    <w:rsid w:val="00D37589"/>
    <w:rsid w:val="00D37D68"/>
    <w:rsid w:val="00D44E21"/>
    <w:rsid w:val="00D45087"/>
    <w:rsid w:val="00D51B66"/>
    <w:rsid w:val="00D52189"/>
    <w:rsid w:val="00D5656D"/>
    <w:rsid w:val="00D60B66"/>
    <w:rsid w:val="00D60CBD"/>
    <w:rsid w:val="00D630EC"/>
    <w:rsid w:val="00D66C74"/>
    <w:rsid w:val="00D701FF"/>
    <w:rsid w:val="00D711C6"/>
    <w:rsid w:val="00D82FD5"/>
    <w:rsid w:val="00D831D6"/>
    <w:rsid w:val="00D83F36"/>
    <w:rsid w:val="00D840EB"/>
    <w:rsid w:val="00D8513B"/>
    <w:rsid w:val="00D85758"/>
    <w:rsid w:val="00D912BB"/>
    <w:rsid w:val="00D916F9"/>
    <w:rsid w:val="00D91D3D"/>
    <w:rsid w:val="00D93504"/>
    <w:rsid w:val="00D9499E"/>
    <w:rsid w:val="00D96C6D"/>
    <w:rsid w:val="00DA15A7"/>
    <w:rsid w:val="00DA2F10"/>
    <w:rsid w:val="00DA3F74"/>
    <w:rsid w:val="00DA545F"/>
    <w:rsid w:val="00DA59D7"/>
    <w:rsid w:val="00DA7AC4"/>
    <w:rsid w:val="00DB15F5"/>
    <w:rsid w:val="00DB2A85"/>
    <w:rsid w:val="00DB361E"/>
    <w:rsid w:val="00DB3F57"/>
    <w:rsid w:val="00DB7EA5"/>
    <w:rsid w:val="00DC58E6"/>
    <w:rsid w:val="00DC5CCE"/>
    <w:rsid w:val="00DC7108"/>
    <w:rsid w:val="00DD32B8"/>
    <w:rsid w:val="00DD6FA8"/>
    <w:rsid w:val="00DD7891"/>
    <w:rsid w:val="00DE55B0"/>
    <w:rsid w:val="00DE726C"/>
    <w:rsid w:val="00DF22EC"/>
    <w:rsid w:val="00DF33D4"/>
    <w:rsid w:val="00DF3E98"/>
    <w:rsid w:val="00DF6EE0"/>
    <w:rsid w:val="00DF7A47"/>
    <w:rsid w:val="00E00144"/>
    <w:rsid w:val="00E0190A"/>
    <w:rsid w:val="00E04969"/>
    <w:rsid w:val="00E11E51"/>
    <w:rsid w:val="00E121D5"/>
    <w:rsid w:val="00E14CAE"/>
    <w:rsid w:val="00E157CB"/>
    <w:rsid w:val="00E15939"/>
    <w:rsid w:val="00E20E30"/>
    <w:rsid w:val="00E22B0B"/>
    <w:rsid w:val="00E2359C"/>
    <w:rsid w:val="00E246F5"/>
    <w:rsid w:val="00E261DD"/>
    <w:rsid w:val="00E27C01"/>
    <w:rsid w:val="00E33566"/>
    <w:rsid w:val="00E407AE"/>
    <w:rsid w:val="00E46102"/>
    <w:rsid w:val="00E51549"/>
    <w:rsid w:val="00E52F93"/>
    <w:rsid w:val="00E57930"/>
    <w:rsid w:val="00E57FE2"/>
    <w:rsid w:val="00E64BA8"/>
    <w:rsid w:val="00E7197A"/>
    <w:rsid w:val="00E72F6C"/>
    <w:rsid w:val="00E8288B"/>
    <w:rsid w:val="00E838A4"/>
    <w:rsid w:val="00E90894"/>
    <w:rsid w:val="00E926F3"/>
    <w:rsid w:val="00E9795F"/>
    <w:rsid w:val="00EA00E4"/>
    <w:rsid w:val="00EA09CD"/>
    <w:rsid w:val="00EA23FB"/>
    <w:rsid w:val="00EA3F16"/>
    <w:rsid w:val="00EA5E2A"/>
    <w:rsid w:val="00EA7AA5"/>
    <w:rsid w:val="00EB0381"/>
    <w:rsid w:val="00EB2735"/>
    <w:rsid w:val="00EB3A87"/>
    <w:rsid w:val="00EC2D51"/>
    <w:rsid w:val="00EC3CE9"/>
    <w:rsid w:val="00EC540B"/>
    <w:rsid w:val="00ED4029"/>
    <w:rsid w:val="00ED45A7"/>
    <w:rsid w:val="00ED5054"/>
    <w:rsid w:val="00ED5564"/>
    <w:rsid w:val="00ED6C79"/>
    <w:rsid w:val="00ED7BB3"/>
    <w:rsid w:val="00ED7C90"/>
    <w:rsid w:val="00EE059D"/>
    <w:rsid w:val="00EE136F"/>
    <w:rsid w:val="00EE23DB"/>
    <w:rsid w:val="00EE26A6"/>
    <w:rsid w:val="00EE37AB"/>
    <w:rsid w:val="00EE449E"/>
    <w:rsid w:val="00EE4C18"/>
    <w:rsid w:val="00EE7A82"/>
    <w:rsid w:val="00EF001F"/>
    <w:rsid w:val="00EF0855"/>
    <w:rsid w:val="00EF2BDC"/>
    <w:rsid w:val="00EF4FA9"/>
    <w:rsid w:val="00EF5A7F"/>
    <w:rsid w:val="00EF5E5A"/>
    <w:rsid w:val="00EF7889"/>
    <w:rsid w:val="00EF7906"/>
    <w:rsid w:val="00F01892"/>
    <w:rsid w:val="00F07046"/>
    <w:rsid w:val="00F07936"/>
    <w:rsid w:val="00F10E4A"/>
    <w:rsid w:val="00F12BE6"/>
    <w:rsid w:val="00F15AC2"/>
    <w:rsid w:val="00F163C3"/>
    <w:rsid w:val="00F20D2F"/>
    <w:rsid w:val="00F251A5"/>
    <w:rsid w:val="00F301EC"/>
    <w:rsid w:val="00F30546"/>
    <w:rsid w:val="00F3158C"/>
    <w:rsid w:val="00F32AEE"/>
    <w:rsid w:val="00F33889"/>
    <w:rsid w:val="00F3441B"/>
    <w:rsid w:val="00F35317"/>
    <w:rsid w:val="00F355F5"/>
    <w:rsid w:val="00F3564E"/>
    <w:rsid w:val="00F4487A"/>
    <w:rsid w:val="00F44F16"/>
    <w:rsid w:val="00F46A95"/>
    <w:rsid w:val="00F479BD"/>
    <w:rsid w:val="00F50765"/>
    <w:rsid w:val="00F52A7B"/>
    <w:rsid w:val="00F52F1F"/>
    <w:rsid w:val="00F540F6"/>
    <w:rsid w:val="00F55BA0"/>
    <w:rsid w:val="00F60326"/>
    <w:rsid w:val="00F61565"/>
    <w:rsid w:val="00F61929"/>
    <w:rsid w:val="00F63E68"/>
    <w:rsid w:val="00F64B40"/>
    <w:rsid w:val="00F655F5"/>
    <w:rsid w:val="00F67D9E"/>
    <w:rsid w:val="00F67E37"/>
    <w:rsid w:val="00F712E3"/>
    <w:rsid w:val="00F71A5D"/>
    <w:rsid w:val="00F73849"/>
    <w:rsid w:val="00F73E77"/>
    <w:rsid w:val="00F7798C"/>
    <w:rsid w:val="00F8133F"/>
    <w:rsid w:val="00F82A27"/>
    <w:rsid w:val="00F8498F"/>
    <w:rsid w:val="00F856F7"/>
    <w:rsid w:val="00F86E55"/>
    <w:rsid w:val="00F929FB"/>
    <w:rsid w:val="00F94F84"/>
    <w:rsid w:val="00F9756F"/>
    <w:rsid w:val="00FA046C"/>
    <w:rsid w:val="00FA476C"/>
    <w:rsid w:val="00FA5B9E"/>
    <w:rsid w:val="00FB2CFA"/>
    <w:rsid w:val="00FB508D"/>
    <w:rsid w:val="00FC4237"/>
    <w:rsid w:val="00FC4942"/>
    <w:rsid w:val="00FC701F"/>
    <w:rsid w:val="00FD1984"/>
    <w:rsid w:val="00FD4F43"/>
    <w:rsid w:val="00FD69F0"/>
    <w:rsid w:val="00FD7AB9"/>
    <w:rsid w:val="00FE0298"/>
    <w:rsid w:val="00FE4B37"/>
    <w:rsid w:val="00FE6739"/>
    <w:rsid w:val="00FF0BF5"/>
    <w:rsid w:val="00FF3311"/>
    <w:rsid w:val="00FF3994"/>
    <w:rsid w:val="00FF6A4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769B0"/>
    <w:rPr>
      <w:rFonts w:cs="Times New Roman"/>
    </w:rPr>
  </w:style>
  <w:style w:type="paragraph" w:styleId="a4">
    <w:name w:val="List Paragraph"/>
    <w:basedOn w:val="a"/>
    <w:uiPriority w:val="34"/>
    <w:qFormat/>
    <w:rsid w:val="00B769B0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B769B0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B769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B76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0B0942"/>
    <w:pPr>
      <w:spacing w:before="100" w:beforeAutospacing="1" w:after="100" w:afterAutospacing="1"/>
    </w:pPr>
  </w:style>
  <w:style w:type="table" w:styleId="a6">
    <w:name w:val="Table Grid"/>
    <w:basedOn w:val="a1"/>
    <w:uiPriority w:val="99"/>
    <w:rsid w:val="000B0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Стиль22"/>
    <w:basedOn w:val="a"/>
    <w:uiPriority w:val="99"/>
    <w:rsid w:val="000B0942"/>
    <w:pPr>
      <w:suppressAutoHyphens/>
      <w:overflowPunct w:val="0"/>
      <w:autoSpaceDE w:val="0"/>
      <w:spacing w:line="360" w:lineRule="auto"/>
      <w:ind w:firstLine="540"/>
      <w:jc w:val="both"/>
    </w:pPr>
    <w:rPr>
      <w:rFonts w:eastAsia="Calibri"/>
      <w:b/>
      <w:bCs/>
      <w:lang w:eastAsia="ar-SA"/>
    </w:rPr>
  </w:style>
  <w:style w:type="paragraph" w:styleId="a7">
    <w:name w:val="Body Text"/>
    <w:basedOn w:val="a"/>
    <w:link w:val="a8"/>
    <w:uiPriority w:val="99"/>
    <w:rsid w:val="003C558D"/>
    <w:pPr>
      <w:suppressAutoHyphens/>
      <w:spacing w:line="100" w:lineRule="atLeast"/>
      <w:jc w:val="both"/>
    </w:pPr>
    <w:rPr>
      <w:kern w:val="1"/>
      <w:szCs w:val="20"/>
      <w:lang w:eastAsia="hi-IN" w:bidi="hi-IN"/>
    </w:rPr>
  </w:style>
  <w:style w:type="character" w:customStyle="1" w:styleId="a8">
    <w:name w:val="Основной текст Знак"/>
    <w:basedOn w:val="a0"/>
    <w:link w:val="a7"/>
    <w:uiPriority w:val="99"/>
    <w:rsid w:val="003C558D"/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769B0"/>
    <w:rPr>
      <w:rFonts w:cs="Times New Roman"/>
    </w:rPr>
  </w:style>
  <w:style w:type="paragraph" w:styleId="a4">
    <w:name w:val="List Paragraph"/>
    <w:basedOn w:val="a"/>
    <w:uiPriority w:val="34"/>
    <w:qFormat/>
    <w:rsid w:val="00B769B0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B769B0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B769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B76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0B0942"/>
    <w:pPr>
      <w:spacing w:before="100" w:beforeAutospacing="1" w:after="100" w:afterAutospacing="1"/>
    </w:pPr>
  </w:style>
  <w:style w:type="table" w:styleId="a6">
    <w:name w:val="Table Grid"/>
    <w:basedOn w:val="a1"/>
    <w:uiPriority w:val="99"/>
    <w:rsid w:val="000B0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Стиль22"/>
    <w:basedOn w:val="a"/>
    <w:uiPriority w:val="99"/>
    <w:rsid w:val="000B0942"/>
    <w:pPr>
      <w:suppressAutoHyphens/>
      <w:overflowPunct w:val="0"/>
      <w:autoSpaceDE w:val="0"/>
      <w:spacing w:line="360" w:lineRule="auto"/>
      <w:ind w:firstLine="540"/>
      <w:jc w:val="both"/>
    </w:pPr>
    <w:rPr>
      <w:rFonts w:eastAsia="Calibri"/>
      <w:b/>
      <w:bCs/>
      <w:lang w:eastAsia="ar-SA"/>
    </w:rPr>
  </w:style>
  <w:style w:type="paragraph" w:styleId="a7">
    <w:name w:val="Body Text"/>
    <w:basedOn w:val="a"/>
    <w:link w:val="a8"/>
    <w:uiPriority w:val="99"/>
    <w:rsid w:val="003C558D"/>
    <w:pPr>
      <w:suppressAutoHyphens/>
      <w:spacing w:line="100" w:lineRule="atLeast"/>
      <w:jc w:val="both"/>
    </w:pPr>
    <w:rPr>
      <w:kern w:val="1"/>
      <w:szCs w:val="20"/>
      <w:lang w:eastAsia="hi-IN" w:bidi="hi-IN"/>
    </w:rPr>
  </w:style>
  <w:style w:type="character" w:customStyle="1" w:styleId="a8">
    <w:name w:val="Основной текст Знак"/>
    <w:basedOn w:val="a0"/>
    <w:link w:val="a7"/>
    <w:uiPriority w:val="99"/>
    <w:rsid w:val="003C558D"/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2018-03-13T07:17:00Z</dcterms:created>
  <dcterms:modified xsi:type="dcterms:W3CDTF">2018-03-13T11:09:00Z</dcterms:modified>
</cp:coreProperties>
</file>